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2B0077" w:rsidRDefault="00C64897" w:rsidP="009D3B04">
      <w:pPr>
        <w:rPr>
          <w:rFonts w:ascii="Tahoma" w:hAnsi="Tahoma" w:cs="Tahoma"/>
          <w:b/>
          <w:color w:val="0F243E" w:themeColor="text2" w:themeShade="80"/>
        </w:rPr>
      </w:pPr>
      <w:r w:rsidRPr="002B0077">
        <w:rPr>
          <w:rFonts w:ascii="Tahoma" w:hAnsi="Tahoma" w:cs="Tahoma"/>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831"/>
        <w:gridCol w:w="1263"/>
        <w:gridCol w:w="1241"/>
        <w:gridCol w:w="1451"/>
        <w:gridCol w:w="282"/>
        <w:gridCol w:w="768"/>
        <w:gridCol w:w="2218"/>
      </w:tblGrid>
      <w:tr w:rsidR="009D3B04" w:rsidRPr="002B0077" w:rsidTr="00F76D20">
        <w:tc>
          <w:tcPr>
            <w:tcW w:w="9606" w:type="dxa"/>
            <w:gridSpan w:val="7"/>
            <w:tcBorders>
              <w:bottom w:val="single" w:sz="4" w:space="0" w:color="auto"/>
            </w:tcBorders>
          </w:tcPr>
          <w:p w:rsidR="0018343E" w:rsidRPr="002B0077" w:rsidRDefault="0018343E" w:rsidP="00FF1D28">
            <w:pPr>
              <w:jc w:val="center"/>
              <w:rPr>
                <w:rFonts w:ascii="Tahoma" w:hAnsi="Tahoma" w:cs="Tahoma"/>
                <w:b/>
                <w:color w:val="0F243E" w:themeColor="text2" w:themeShade="80"/>
              </w:rPr>
            </w:pPr>
          </w:p>
          <w:p w:rsidR="00FF1D28" w:rsidRPr="002B0077" w:rsidRDefault="009D3B04" w:rsidP="00FF1D28">
            <w:pPr>
              <w:jc w:val="center"/>
              <w:rPr>
                <w:rFonts w:ascii="Tahoma" w:hAnsi="Tahoma" w:cs="Tahoma"/>
                <w:b/>
              </w:rPr>
            </w:pPr>
            <w:r w:rsidRPr="002B0077">
              <w:rPr>
                <w:rFonts w:ascii="Tahoma" w:hAnsi="Tahoma" w:cs="Tahoma"/>
                <w:b/>
                <w:color w:val="0F243E" w:themeColor="text2" w:themeShade="80"/>
              </w:rPr>
              <w:t>PROGRAMA:</w:t>
            </w:r>
            <w:r w:rsidR="00C65468" w:rsidRPr="002B0077">
              <w:rPr>
                <w:rFonts w:ascii="Tahoma" w:hAnsi="Tahoma" w:cs="Tahoma"/>
                <w:b/>
                <w:color w:val="0F243E" w:themeColor="text2" w:themeShade="80"/>
              </w:rPr>
              <w:t xml:space="preserve"> </w:t>
            </w:r>
            <w:r w:rsidR="00FF1D28" w:rsidRPr="002B0077">
              <w:rPr>
                <w:rFonts w:ascii="Tahoma" w:hAnsi="Tahoma" w:cs="Tahoma"/>
                <w:b/>
              </w:rPr>
              <w:t xml:space="preserve">FACULTAD DE </w:t>
            </w:r>
            <w:r w:rsidR="00125E81">
              <w:rPr>
                <w:rFonts w:ascii="Tahoma" w:hAnsi="Tahoma" w:cs="Tahoma"/>
                <w:b/>
              </w:rPr>
              <w:t>NEGOCIOS INTERNACIONALES</w:t>
            </w:r>
          </w:p>
          <w:p w:rsidR="009D3B04" w:rsidRPr="002B0077" w:rsidRDefault="009D3B04" w:rsidP="00FF1D28">
            <w:pPr>
              <w:rPr>
                <w:rFonts w:ascii="Tahoma" w:hAnsi="Tahoma" w:cs="Tahoma"/>
                <w:b/>
                <w:color w:val="0F243E" w:themeColor="text2" w:themeShade="80"/>
              </w:rPr>
            </w:pPr>
          </w:p>
        </w:tc>
      </w:tr>
      <w:tr w:rsidR="009D3B04" w:rsidRPr="002B0077" w:rsidTr="00F76D20">
        <w:tc>
          <w:tcPr>
            <w:tcW w:w="9606" w:type="dxa"/>
            <w:gridSpan w:val="7"/>
            <w:tcBorders>
              <w:bottom w:val="single" w:sz="4" w:space="0" w:color="auto"/>
            </w:tcBorders>
            <w:shd w:val="clear" w:color="auto" w:fill="365F91" w:themeFill="accent1" w:themeFillShade="BF"/>
          </w:tcPr>
          <w:p w:rsidR="009D3B04" w:rsidRPr="002B0077" w:rsidRDefault="009D3B04" w:rsidP="00F76D20">
            <w:pPr>
              <w:jc w:val="center"/>
              <w:rPr>
                <w:rFonts w:ascii="Tahoma" w:hAnsi="Tahoma" w:cs="Tahoma"/>
                <w:b/>
                <w:color w:val="0F243E" w:themeColor="text2" w:themeShade="80"/>
              </w:rPr>
            </w:pPr>
          </w:p>
          <w:p w:rsidR="009D3B04" w:rsidRPr="002B0077" w:rsidRDefault="009D3B04" w:rsidP="00F76D20">
            <w:pPr>
              <w:jc w:val="center"/>
              <w:rPr>
                <w:rFonts w:ascii="Tahoma" w:hAnsi="Tahoma" w:cs="Tahoma"/>
                <w:b/>
                <w:color w:val="FFFFFF" w:themeColor="background1"/>
              </w:rPr>
            </w:pPr>
            <w:r w:rsidRPr="002B0077">
              <w:rPr>
                <w:rFonts w:ascii="Tahoma" w:hAnsi="Tahoma" w:cs="Tahoma"/>
                <w:b/>
                <w:color w:val="FFFFFF" w:themeColor="background1"/>
              </w:rPr>
              <w:t>DATOS GENERALES</w:t>
            </w:r>
          </w:p>
          <w:p w:rsidR="009D3B04" w:rsidRPr="002B0077" w:rsidRDefault="009D3B04" w:rsidP="00F76D20">
            <w:pPr>
              <w:rPr>
                <w:rFonts w:ascii="Tahoma" w:hAnsi="Tahoma" w:cs="Tahoma"/>
                <w:b/>
                <w:color w:val="0F243E" w:themeColor="text2" w:themeShade="80"/>
              </w:rPr>
            </w:pPr>
          </w:p>
        </w:tc>
      </w:tr>
      <w:tr w:rsidR="009D3B04" w:rsidRPr="002B0077" w:rsidTr="00F76D20">
        <w:tc>
          <w:tcPr>
            <w:tcW w:w="3105" w:type="dxa"/>
            <w:gridSpan w:val="2"/>
            <w:tcBorders>
              <w:top w:val="single" w:sz="4" w:space="0" w:color="auto"/>
              <w:right w:val="single" w:sz="4" w:space="0" w:color="auto"/>
            </w:tcBorders>
          </w:tcPr>
          <w:p w:rsidR="00FF1D28" w:rsidRPr="002B0077" w:rsidRDefault="00977FFC" w:rsidP="00FF1D28">
            <w:pPr>
              <w:rPr>
                <w:rFonts w:ascii="Tahoma" w:hAnsi="Tahoma" w:cs="Tahoma"/>
                <w:color w:val="0F243E" w:themeColor="text2" w:themeShade="80"/>
              </w:rPr>
            </w:pPr>
            <w:r w:rsidRPr="002B0077">
              <w:rPr>
                <w:rFonts w:ascii="Tahoma" w:hAnsi="Tahoma" w:cs="Tahoma"/>
                <w:b/>
                <w:color w:val="0F243E" w:themeColor="text2" w:themeShade="80"/>
              </w:rPr>
              <w:t>COMPONENTE</w:t>
            </w:r>
            <w:r w:rsidRPr="002B0077">
              <w:rPr>
                <w:rFonts w:ascii="Tahoma" w:hAnsi="Tahoma" w:cs="Tahoma"/>
                <w:color w:val="0F243E" w:themeColor="text2" w:themeShade="80"/>
              </w:rPr>
              <w:t xml:space="preserve">: </w:t>
            </w:r>
            <w:r w:rsidR="00FF1D28" w:rsidRPr="002B0077">
              <w:rPr>
                <w:rFonts w:ascii="Tahoma" w:hAnsi="Tahoma" w:cs="Tahoma"/>
                <w:color w:val="0F243E" w:themeColor="text2" w:themeShade="80"/>
              </w:rPr>
              <w:t xml:space="preserve"> OBLIGATORIO</w:t>
            </w:r>
          </w:p>
          <w:p w:rsidR="00FF1D28" w:rsidRPr="002B0077" w:rsidRDefault="00FF1D28" w:rsidP="00FF1D28">
            <w:pPr>
              <w:rPr>
                <w:rFonts w:ascii="Tahoma" w:hAnsi="Tahoma" w:cs="Tahoma"/>
                <w:color w:val="0F243E" w:themeColor="text2" w:themeShade="80"/>
              </w:rPr>
            </w:pPr>
          </w:p>
          <w:p w:rsidR="009D3B04" w:rsidRPr="002B0077" w:rsidRDefault="009D3B04" w:rsidP="00FF1D28">
            <w:pPr>
              <w:rPr>
                <w:rFonts w:ascii="Tahoma" w:hAnsi="Tahoma" w:cs="Tahoma"/>
                <w:color w:val="0F243E" w:themeColor="text2" w:themeShade="80"/>
              </w:rPr>
            </w:pPr>
            <w:r w:rsidRPr="002B0077">
              <w:rPr>
                <w:rFonts w:ascii="Tahoma" w:hAnsi="Tahoma" w:cs="Tahoma"/>
                <w:b/>
                <w:color w:val="0F243E" w:themeColor="text2" w:themeShade="80"/>
              </w:rPr>
              <w:t>CAMPO</w:t>
            </w:r>
            <w:r w:rsidRPr="002B0077">
              <w:rPr>
                <w:rFonts w:ascii="Tahoma" w:hAnsi="Tahoma" w:cs="Tahoma"/>
                <w:color w:val="0F243E" w:themeColor="text2" w:themeShade="80"/>
              </w:rPr>
              <w:t>:</w:t>
            </w:r>
            <w:r w:rsidR="001C0CEB" w:rsidRPr="002B0077">
              <w:rPr>
                <w:rFonts w:ascii="Tahoma" w:hAnsi="Tahoma" w:cs="Tahoma"/>
                <w:color w:val="0F243E" w:themeColor="text2" w:themeShade="80"/>
              </w:rPr>
              <w:t xml:space="preserve"> Ciencias Básicas</w:t>
            </w:r>
          </w:p>
        </w:tc>
        <w:tc>
          <w:tcPr>
            <w:tcW w:w="3135" w:type="dxa"/>
            <w:gridSpan w:val="3"/>
            <w:tcBorders>
              <w:top w:val="single" w:sz="4" w:space="0" w:color="auto"/>
              <w:left w:val="single" w:sz="4" w:space="0" w:color="auto"/>
            </w:tcBorders>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ÁREA/MÓDULO</w:t>
            </w:r>
          </w:p>
          <w:p w:rsidR="00977FFC" w:rsidRPr="002B0077" w:rsidRDefault="00977FFC" w:rsidP="00977FFC">
            <w:pPr>
              <w:jc w:val="center"/>
              <w:rPr>
                <w:rFonts w:ascii="Tahoma" w:hAnsi="Tahoma" w:cs="Tahoma"/>
                <w:color w:val="0F243E" w:themeColor="text2" w:themeShade="80"/>
              </w:rPr>
            </w:pPr>
            <w:r w:rsidRPr="002B0077">
              <w:rPr>
                <w:rFonts w:ascii="Tahoma" w:hAnsi="Tahoma" w:cs="Tahoma"/>
                <w:color w:val="0F243E" w:themeColor="text2" w:themeShade="80"/>
              </w:rPr>
              <w:t>ESTADÍSTICA</w:t>
            </w:r>
          </w:p>
        </w:tc>
        <w:tc>
          <w:tcPr>
            <w:tcW w:w="3366" w:type="dxa"/>
            <w:gridSpan w:val="2"/>
            <w:tcBorders>
              <w:top w:val="single" w:sz="4" w:space="0" w:color="auto"/>
              <w:left w:val="single" w:sz="4" w:space="0" w:color="auto"/>
            </w:tcBorders>
          </w:tcPr>
          <w:p w:rsidR="0018343E" w:rsidRPr="002B0077" w:rsidRDefault="009D3B04" w:rsidP="00F76D20">
            <w:pPr>
              <w:rPr>
                <w:rFonts w:ascii="Tahoma" w:hAnsi="Tahoma" w:cs="Tahoma"/>
                <w:color w:val="0F243E" w:themeColor="text2" w:themeShade="80"/>
              </w:rPr>
            </w:pPr>
            <w:r w:rsidRPr="002B0077">
              <w:rPr>
                <w:rFonts w:ascii="Tahoma" w:hAnsi="Tahoma" w:cs="Tahoma"/>
                <w:b/>
                <w:color w:val="0F243E" w:themeColor="text2" w:themeShade="80"/>
              </w:rPr>
              <w:t>SEMESTRE</w:t>
            </w:r>
            <w:r w:rsidR="00977FFC" w:rsidRPr="002B0077">
              <w:rPr>
                <w:rFonts w:ascii="Tahoma" w:hAnsi="Tahoma" w:cs="Tahoma"/>
                <w:color w:val="0F243E" w:themeColor="text2" w:themeShade="80"/>
              </w:rPr>
              <w:t xml:space="preserve">: </w:t>
            </w:r>
          </w:p>
          <w:p w:rsidR="009D3B04" w:rsidRPr="002B0077" w:rsidRDefault="00977FFC" w:rsidP="00F76D20">
            <w:pPr>
              <w:rPr>
                <w:rFonts w:ascii="Tahoma" w:hAnsi="Tahoma" w:cs="Tahoma"/>
                <w:color w:val="0F243E" w:themeColor="text2" w:themeShade="80"/>
              </w:rPr>
            </w:pPr>
            <w:r w:rsidRPr="002B0077">
              <w:rPr>
                <w:rFonts w:ascii="Tahoma" w:hAnsi="Tahoma" w:cs="Tahoma"/>
                <w:color w:val="0F243E" w:themeColor="text2" w:themeShade="80"/>
              </w:rPr>
              <w:t>Tercer Semestre</w:t>
            </w:r>
          </w:p>
        </w:tc>
      </w:tr>
      <w:tr w:rsidR="009D3B04" w:rsidRPr="002B0077" w:rsidTr="00F76D20">
        <w:tc>
          <w:tcPr>
            <w:tcW w:w="9606" w:type="dxa"/>
            <w:gridSpan w:val="7"/>
          </w:tcPr>
          <w:p w:rsidR="009D3B04" w:rsidRPr="002B0077" w:rsidRDefault="009D3B04" w:rsidP="00F76D20">
            <w:pPr>
              <w:rPr>
                <w:rFonts w:ascii="Tahoma" w:hAnsi="Tahoma" w:cs="Tahoma"/>
                <w:b/>
                <w:color w:val="0F243E" w:themeColor="text2" w:themeShade="80"/>
              </w:rPr>
            </w:pPr>
          </w:p>
          <w:p w:rsidR="009D3B04" w:rsidRPr="002B0077" w:rsidRDefault="000974B1" w:rsidP="00F76D20">
            <w:pPr>
              <w:rPr>
                <w:rFonts w:ascii="Tahoma" w:hAnsi="Tahoma" w:cs="Tahoma"/>
                <w:color w:val="0F243E" w:themeColor="text2" w:themeShade="80"/>
              </w:rPr>
            </w:pPr>
            <w:r w:rsidRPr="002B0077">
              <w:rPr>
                <w:rFonts w:ascii="Tahoma" w:hAnsi="Tahoma" w:cs="Tahoma"/>
                <w:b/>
                <w:color w:val="0F243E" w:themeColor="text2" w:themeShade="80"/>
              </w:rPr>
              <w:t>ASIGNATURA/MATERIA</w:t>
            </w:r>
            <w:r w:rsidR="009D3B04" w:rsidRPr="002B0077">
              <w:rPr>
                <w:rFonts w:ascii="Tahoma" w:hAnsi="Tahoma" w:cs="Tahoma"/>
                <w:b/>
                <w:color w:val="0F243E" w:themeColor="text2" w:themeShade="80"/>
              </w:rPr>
              <w:t xml:space="preserve">/SEMINARIO:  </w:t>
            </w:r>
            <w:r w:rsidR="00977FFC" w:rsidRPr="002B0077">
              <w:rPr>
                <w:rFonts w:ascii="Tahoma" w:hAnsi="Tahoma" w:cs="Tahoma"/>
                <w:color w:val="0F243E" w:themeColor="text2" w:themeShade="80"/>
              </w:rPr>
              <w:t>Estadística I</w:t>
            </w:r>
          </w:p>
          <w:p w:rsidR="009D3B04" w:rsidRPr="002B0077" w:rsidRDefault="009D3B04" w:rsidP="00F76D20">
            <w:pPr>
              <w:rPr>
                <w:rFonts w:ascii="Tahoma" w:hAnsi="Tahoma" w:cs="Tahoma"/>
                <w:b/>
                <w:color w:val="0F243E" w:themeColor="text2" w:themeShade="80"/>
              </w:rPr>
            </w:pPr>
          </w:p>
        </w:tc>
      </w:tr>
      <w:tr w:rsidR="009D3B04" w:rsidRPr="002B0077" w:rsidTr="00F76D20">
        <w:tc>
          <w:tcPr>
            <w:tcW w:w="5955" w:type="dxa"/>
            <w:gridSpan w:val="4"/>
            <w:tcBorders>
              <w:right w:val="single" w:sz="4" w:space="0" w:color="auto"/>
            </w:tcBorders>
          </w:tcPr>
          <w:p w:rsidR="009D3B04" w:rsidRPr="002B0077" w:rsidRDefault="009D3B04" w:rsidP="00F76D20">
            <w:pPr>
              <w:rPr>
                <w:rFonts w:ascii="Tahoma" w:hAnsi="Tahoma" w:cs="Tahoma"/>
                <w:b/>
                <w:color w:val="0F243E" w:themeColor="text2" w:themeShade="80"/>
              </w:rPr>
            </w:pPr>
          </w:p>
          <w:p w:rsidR="009D3B04" w:rsidRPr="002B0077" w:rsidRDefault="009D3B04" w:rsidP="00F76D20">
            <w:pPr>
              <w:rPr>
                <w:rFonts w:ascii="Tahoma" w:hAnsi="Tahoma" w:cs="Tahoma"/>
                <w:color w:val="0F243E" w:themeColor="text2" w:themeShade="80"/>
              </w:rPr>
            </w:pPr>
            <w:r w:rsidRPr="002B0077">
              <w:rPr>
                <w:rFonts w:ascii="Tahoma" w:hAnsi="Tahoma" w:cs="Tahoma"/>
                <w:b/>
                <w:color w:val="0F243E" w:themeColor="text2" w:themeShade="80"/>
              </w:rPr>
              <w:t>ACTA DE APROBACIÓN DEL PLAN DE ASIGNATURA:</w:t>
            </w:r>
            <w:r w:rsidR="00977FFC" w:rsidRPr="002B0077">
              <w:rPr>
                <w:rFonts w:ascii="Tahoma" w:hAnsi="Tahoma" w:cs="Tahoma"/>
                <w:b/>
                <w:color w:val="0F243E" w:themeColor="text2" w:themeShade="80"/>
              </w:rPr>
              <w:t xml:space="preserve"> </w:t>
            </w:r>
            <w:r w:rsidR="00977FFC" w:rsidRPr="002B0077">
              <w:rPr>
                <w:rFonts w:ascii="Tahoma" w:hAnsi="Tahoma" w:cs="Tahoma"/>
                <w:color w:val="0F243E" w:themeColor="text2" w:themeShade="80"/>
              </w:rPr>
              <w:t>Estadística I</w:t>
            </w:r>
          </w:p>
          <w:p w:rsidR="009D3B04" w:rsidRPr="002B0077" w:rsidRDefault="009D3B04" w:rsidP="00F76D20">
            <w:pPr>
              <w:rPr>
                <w:rFonts w:ascii="Tahoma" w:hAnsi="Tahoma" w:cs="Tahoma"/>
                <w:b/>
                <w:color w:val="0F243E" w:themeColor="text2" w:themeShade="80"/>
              </w:rPr>
            </w:pPr>
          </w:p>
        </w:tc>
        <w:tc>
          <w:tcPr>
            <w:tcW w:w="3651" w:type="dxa"/>
            <w:gridSpan w:val="3"/>
            <w:tcBorders>
              <w:left w:val="single" w:sz="4" w:space="0" w:color="auto"/>
            </w:tcBorders>
          </w:tcPr>
          <w:p w:rsidR="009D3B04" w:rsidRPr="002B0077" w:rsidRDefault="009D3B04" w:rsidP="00F76D20">
            <w:pPr>
              <w:rPr>
                <w:rFonts w:ascii="Tahoma" w:hAnsi="Tahoma" w:cs="Tahoma"/>
                <w:b/>
                <w:color w:val="0F243E" w:themeColor="text2" w:themeShade="80"/>
              </w:rPr>
            </w:pPr>
          </w:p>
          <w:p w:rsidR="009D3B04" w:rsidRPr="002B0077" w:rsidRDefault="009D3B04" w:rsidP="00F76D20">
            <w:pPr>
              <w:rPr>
                <w:rFonts w:ascii="Tahoma" w:hAnsi="Tahoma" w:cs="Tahoma"/>
                <w:b/>
                <w:color w:val="0F243E" w:themeColor="text2" w:themeShade="80"/>
              </w:rPr>
            </w:pPr>
          </w:p>
          <w:p w:rsidR="009D3B04" w:rsidRPr="002B0077" w:rsidRDefault="00977FFC" w:rsidP="00F76D20">
            <w:pPr>
              <w:rPr>
                <w:rFonts w:ascii="Tahoma" w:hAnsi="Tahoma" w:cs="Tahoma"/>
                <w:b/>
                <w:color w:val="0F243E" w:themeColor="text2" w:themeShade="80"/>
              </w:rPr>
            </w:pPr>
            <w:r w:rsidRPr="002B0077">
              <w:rPr>
                <w:rFonts w:ascii="Tahoma" w:hAnsi="Tahoma" w:cs="Tahoma"/>
                <w:b/>
                <w:color w:val="0F243E" w:themeColor="text2" w:themeShade="80"/>
              </w:rPr>
              <w:t>Acta No. 02</w:t>
            </w:r>
          </w:p>
        </w:tc>
      </w:tr>
      <w:tr w:rsidR="009D3B04" w:rsidRPr="002B0077" w:rsidTr="00F76D20">
        <w:tc>
          <w:tcPr>
            <w:tcW w:w="1650" w:type="dxa"/>
            <w:tcBorders>
              <w:right w:val="single" w:sz="4" w:space="0" w:color="auto"/>
            </w:tcBorders>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MODALIDAD:</w:t>
            </w:r>
          </w:p>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 xml:space="preserve"> </w:t>
            </w:r>
          </w:p>
        </w:tc>
        <w:tc>
          <w:tcPr>
            <w:tcW w:w="2711" w:type="dxa"/>
            <w:gridSpan w:val="2"/>
            <w:tcBorders>
              <w:left w:val="single" w:sz="4" w:space="0" w:color="auto"/>
            </w:tcBorders>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 xml:space="preserve"> PRESENCIAL   </w:t>
            </w:r>
            <w:r w:rsidR="00977FFC" w:rsidRPr="002B0077">
              <w:rPr>
                <w:rFonts w:ascii="Tahoma" w:hAnsi="Tahoma" w:cs="Tahoma"/>
                <w:b/>
                <w:color w:val="0F243E" w:themeColor="text2" w:themeShade="80"/>
              </w:rPr>
              <w:t>X</w:t>
            </w:r>
          </w:p>
        </w:tc>
        <w:tc>
          <w:tcPr>
            <w:tcW w:w="2835" w:type="dxa"/>
            <w:gridSpan w:val="3"/>
            <w:tcBorders>
              <w:left w:val="single" w:sz="4" w:space="0" w:color="auto"/>
            </w:tcBorders>
          </w:tcPr>
          <w:p w:rsidR="009D3B04" w:rsidRPr="002B0077" w:rsidRDefault="009D3B04" w:rsidP="00FE7FF8">
            <w:pPr>
              <w:rPr>
                <w:rFonts w:ascii="Tahoma" w:hAnsi="Tahoma" w:cs="Tahoma"/>
                <w:b/>
                <w:color w:val="0F243E" w:themeColor="text2" w:themeShade="80"/>
              </w:rPr>
            </w:pPr>
            <w:r w:rsidRPr="002B0077">
              <w:rPr>
                <w:rFonts w:ascii="Tahoma" w:hAnsi="Tahoma" w:cs="Tahoma"/>
                <w:b/>
                <w:color w:val="0F243E" w:themeColor="text2" w:themeShade="80"/>
              </w:rPr>
              <w:t xml:space="preserve">VIRTUAL </w:t>
            </w:r>
            <w:r w:rsidR="00FE7FF8" w:rsidRPr="002B0077">
              <w:rPr>
                <w:rFonts w:ascii="Tahoma" w:hAnsi="Tahoma" w:cs="Tahoma"/>
                <w:b/>
                <w:color w:val="0F243E" w:themeColor="text2" w:themeShade="80"/>
              </w:rPr>
              <w:t xml:space="preserve">    </w:t>
            </w:r>
            <w:r w:rsidR="00FE7FF8" w:rsidRPr="002B0077">
              <w:rPr>
                <w:rFonts w:ascii="Tahoma" w:hAnsi="Tahoma" w:cs="Tahoma"/>
                <w:b/>
                <w:color w:val="0F243E" w:themeColor="text2" w:themeShade="80"/>
              </w:rPr>
              <w:sym w:font="Wingdings" w:char="F06F"/>
            </w:r>
          </w:p>
        </w:tc>
        <w:tc>
          <w:tcPr>
            <w:tcW w:w="2410" w:type="dxa"/>
            <w:tcBorders>
              <w:left w:val="single" w:sz="4" w:space="0" w:color="auto"/>
            </w:tcBorders>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BIMODAL</w:t>
            </w:r>
            <w:r w:rsidR="00FE7FF8" w:rsidRPr="002B0077">
              <w:rPr>
                <w:rFonts w:ascii="Tahoma" w:hAnsi="Tahoma" w:cs="Tahoma"/>
                <w:b/>
                <w:color w:val="0F243E" w:themeColor="text2" w:themeShade="80"/>
              </w:rPr>
              <w:t xml:space="preserve">   </w:t>
            </w:r>
            <w:r w:rsidR="00FE7FF8" w:rsidRPr="002B0077">
              <w:rPr>
                <w:rFonts w:ascii="Tahoma" w:hAnsi="Tahoma" w:cs="Tahoma"/>
                <w:b/>
                <w:color w:val="0F243E" w:themeColor="text2" w:themeShade="80"/>
              </w:rPr>
              <w:sym w:font="Wingdings" w:char="F06F"/>
            </w:r>
          </w:p>
        </w:tc>
      </w:tr>
    </w:tbl>
    <w:p w:rsidR="009D3B04" w:rsidRPr="002B0077" w:rsidRDefault="009D3B04" w:rsidP="009D3B04">
      <w:pPr>
        <w:rPr>
          <w:rFonts w:ascii="Tahoma" w:hAnsi="Tahoma" w:cs="Tahoma"/>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6"/>
        <w:gridCol w:w="906"/>
        <w:gridCol w:w="3892"/>
      </w:tblGrid>
      <w:tr w:rsidR="009D3B04" w:rsidRPr="002B0077" w:rsidTr="00F76D20">
        <w:tc>
          <w:tcPr>
            <w:tcW w:w="5495" w:type="dxa"/>
            <w:gridSpan w:val="2"/>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CÓDIGO ASIGNATURA:</w:t>
            </w:r>
            <w:r w:rsidR="0018343E" w:rsidRPr="002B0077">
              <w:rPr>
                <w:rFonts w:ascii="Tahoma" w:hAnsi="Tahoma" w:cs="Tahoma"/>
                <w:b/>
                <w:color w:val="0F243E" w:themeColor="text2" w:themeShade="80"/>
              </w:rPr>
              <w:t xml:space="preserve"> </w:t>
            </w:r>
            <w:r w:rsidR="000907E5">
              <w:rPr>
                <w:rFonts w:ascii="Tahoma" w:hAnsi="Tahoma" w:cs="Tahoma"/>
                <w:b/>
                <w:color w:val="0F243E" w:themeColor="text2" w:themeShade="80"/>
              </w:rPr>
              <w:t xml:space="preserve"> 10261</w:t>
            </w:r>
          </w:p>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 xml:space="preserve"> </w:t>
            </w:r>
          </w:p>
        </w:tc>
        <w:tc>
          <w:tcPr>
            <w:tcW w:w="4111" w:type="dxa"/>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 xml:space="preserve">N° CRÉDITOS:  </w:t>
            </w:r>
            <w:r w:rsidR="00977FFC" w:rsidRPr="002B0077">
              <w:rPr>
                <w:rFonts w:ascii="Tahoma" w:hAnsi="Tahoma" w:cs="Tahoma"/>
                <w:b/>
                <w:color w:val="0F243E" w:themeColor="text2" w:themeShade="80"/>
              </w:rPr>
              <w:t>2</w:t>
            </w:r>
          </w:p>
        </w:tc>
      </w:tr>
      <w:tr w:rsidR="009D3B04" w:rsidRPr="002B0077" w:rsidTr="00F76D20">
        <w:tc>
          <w:tcPr>
            <w:tcW w:w="4503" w:type="dxa"/>
          </w:tcPr>
          <w:p w:rsidR="0018343E" w:rsidRPr="002B0077" w:rsidRDefault="009D3B04" w:rsidP="00FF1D28">
            <w:pPr>
              <w:rPr>
                <w:rFonts w:ascii="Tahoma" w:hAnsi="Tahoma" w:cs="Tahoma"/>
                <w:b/>
                <w:color w:val="0F243E" w:themeColor="text2" w:themeShade="80"/>
              </w:rPr>
            </w:pPr>
            <w:r w:rsidRPr="002B0077">
              <w:rPr>
                <w:rFonts w:ascii="Tahoma" w:hAnsi="Tahoma" w:cs="Tahoma"/>
                <w:b/>
                <w:color w:val="0F243E" w:themeColor="text2" w:themeShade="80"/>
              </w:rPr>
              <w:t>Fecha de Elaboración:</w:t>
            </w:r>
            <w:r w:rsidR="00977FFC" w:rsidRPr="002B0077">
              <w:rPr>
                <w:rFonts w:ascii="Tahoma" w:hAnsi="Tahoma" w:cs="Tahoma"/>
                <w:b/>
                <w:color w:val="0F243E" w:themeColor="text2" w:themeShade="80"/>
              </w:rPr>
              <w:t xml:space="preserve"> </w:t>
            </w:r>
          </w:p>
          <w:p w:rsidR="009D3B04" w:rsidRPr="002B0077" w:rsidRDefault="00977FFC" w:rsidP="00FF1D28">
            <w:pPr>
              <w:rPr>
                <w:rFonts w:ascii="Tahoma" w:hAnsi="Tahoma" w:cs="Tahoma"/>
                <w:b/>
                <w:color w:val="0F243E" w:themeColor="text2" w:themeShade="80"/>
              </w:rPr>
            </w:pPr>
            <w:r w:rsidRPr="002B0077">
              <w:rPr>
                <w:rFonts w:ascii="Tahoma" w:hAnsi="Tahoma" w:cs="Tahoma"/>
                <w:b/>
                <w:color w:val="0F243E" w:themeColor="text2" w:themeShade="80"/>
              </w:rPr>
              <w:t xml:space="preserve"> </w:t>
            </w:r>
            <w:r w:rsidR="000907E5">
              <w:rPr>
                <w:rFonts w:ascii="Tahoma" w:hAnsi="Tahoma" w:cs="Tahoma"/>
                <w:b/>
                <w:color w:val="0F243E" w:themeColor="text2" w:themeShade="80"/>
              </w:rPr>
              <w:t>JULIO</w:t>
            </w:r>
            <w:r w:rsidR="00FF1D28" w:rsidRPr="002B0077">
              <w:rPr>
                <w:rFonts w:ascii="Tahoma" w:hAnsi="Tahoma" w:cs="Tahoma"/>
                <w:b/>
                <w:color w:val="0F243E" w:themeColor="text2" w:themeShade="80"/>
              </w:rPr>
              <w:t xml:space="preserve"> 2015</w:t>
            </w:r>
          </w:p>
        </w:tc>
        <w:tc>
          <w:tcPr>
            <w:tcW w:w="5103" w:type="dxa"/>
            <w:gridSpan w:val="2"/>
            <w:tcBorders>
              <w:left w:val="single" w:sz="4" w:space="0" w:color="auto"/>
            </w:tcBorders>
          </w:tcPr>
          <w:p w:rsidR="0018343E"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Fecha de Actualización:</w:t>
            </w:r>
            <w:r w:rsidR="00FF1D28" w:rsidRPr="002B0077">
              <w:rPr>
                <w:rFonts w:ascii="Tahoma" w:hAnsi="Tahoma" w:cs="Tahoma"/>
                <w:b/>
                <w:color w:val="0F243E" w:themeColor="text2" w:themeShade="80"/>
              </w:rPr>
              <w:t xml:space="preserve"> </w:t>
            </w:r>
          </w:p>
          <w:p w:rsidR="009D3B04" w:rsidRPr="002B0077" w:rsidRDefault="00FF1D28" w:rsidP="0018343E">
            <w:pPr>
              <w:rPr>
                <w:rFonts w:ascii="Tahoma" w:hAnsi="Tahoma" w:cs="Tahoma"/>
                <w:b/>
                <w:color w:val="0F243E" w:themeColor="text2" w:themeShade="80"/>
              </w:rPr>
            </w:pPr>
            <w:r w:rsidRPr="002B0077">
              <w:rPr>
                <w:rFonts w:ascii="Tahoma" w:hAnsi="Tahoma" w:cs="Tahoma"/>
                <w:b/>
                <w:color w:val="0F243E" w:themeColor="text2" w:themeShade="80"/>
              </w:rPr>
              <w:t>JULIO 2015</w:t>
            </w:r>
          </w:p>
        </w:tc>
      </w:tr>
    </w:tbl>
    <w:p w:rsidR="009D3B04" w:rsidRPr="002B0077" w:rsidRDefault="009D3B04"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p w:rsidR="0018343E" w:rsidRPr="002B0077" w:rsidRDefault="0018343E" w:rsidP="009D3B04">
      <w:pPr>
        <w:rPr>
          <w:rFonts w:ascii="Tahoma" w:hAnsi="Tahoma" w:cs="Tahoma"/>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2B0077" w:rsidTr="009A43A0">
        <w:tc>
          <w:tcPr>
            <w:tcW w:w="9054" w:type="dxa"/>
            <w:gridSpan w:val="6"/>
            <w:shd w:val="clear" w:color="auto" w:fill="365F91" w:themeFill="accent1" w:themeFillShade="BF"/>
          </w:tcPr>
          <w:p w:rsidR="009D3B04" w:rsidRPr="002B0077" w:rsidRDefault="009D3B04" w:rsidP="00F76D20">
            <w:pPr>
              <w:jc w:val="center"/>
              <w:rPr>
                <w:rFonts w:ascii="Tahoma" w:hAnsi="Tahoma" w:cs="Tahoma"/>
                <w:b/>
                <w:color w:val="0F243E" w:themeColor="text2" w:themeShade="80"/>
              </w:rPr>
            </w:pPr>
            <w:r w:rsidRPr="002B0077">
              <w:rPr>
                <w:rFonts w:ascii="Tahoma" w:hAnsi="Tahoma" w:cs="Tahoma"/>
                <w:b/>
                <w:color w:val="FFFFFF" w:themeColor="background1"/>
              </w:rPr>
              <w:t>TIEMPO DE ACOMPAÑAMIENTO DOCENTE</w:t>
            </w:r>
          </w:p>
        </w:tc>
      </w:tr>
      <w:tr w:rsidR="009D3B04" w:rsidRPr="002B0077" w:rsidTr="009A43A0">
        <w:tc>
          <w:tcPr>
            <w:tcW w:w="2815" w:type="dxa"/>
            <w:tcBorders>
              <w:top w:val="single" w:sz="4" w:space="0" w:color="auto"/>
            </w:tcBorders>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Horas Semana:</w:t>
            </w:r>
            <w:r w:rsidR="00FF1D28" w:rsidRPr="002B0077">
              <w:rPr>
                <w:rFonts w:ascii="Tahoma" w:hAnsi="Tahoma" w:cs="Tahoma"/>
                <w:color w:val="0F243E" w:themeColor="text2" w:themeShade="80"/>
              </w:rPr>
              <w:t xml:space="preserve"> 4</w:t>
            </w:r>
          </w:p>
        </w:tc>
        <w:tc>
          <w:tcPr>
            <w:tcW w:w="2661" w:type="dxa"/>
            <w:gridSpan w:val="3"/>
            <w:tcBorders>
              <w:top w:val="single" w:sz="4" w:space="0" w:color="auto"/>
            </w:tcBorders>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Horas Mes:</w:t>
            </w:r>
            <w:r w:rsidR="00977FFC" w:rsidRPr="002B0077">
              <w:rPr>
                <w:rFonts w:ascii="Tahoma" w:hAnsi="Tahoma" w:cs="Tahoma"/>
                <w:color w:val="0F243E" w:themeColor="text2" w:themeShade="80"/>
              </w:rPr>
              <w:t xml:space="preserve"> 16</w:t>
            </w:r>
          </w:p>
        </w:tc>
        <w:tc>
          <w:tcPr>
            <w:tcW w:w="3578" w:type="dxa"/>
            <w:gridSpan w:val="2"/>
            <w:tcBorders>
              <w:top w:val="single" w:sz="4" w:space="0" w:color="auto"/>
            </w:tcBorders>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Horas Práctica:</w:t>
            </w:r>
            <w:r w:rsidR="0018343E" w:rsidRPr="002B0077">
              <w:rPr>
                <w:rFonts w:ascii="Tahoma" w:hAnsi="Tahoma" w:cs="Tahoma"/>
                <w:color w:val="0F243E" w:themeColor="text2" w:themeShade="80"/>
              </w:rPr>
              <w:t xml:space="preserve"> NA</w:t>
            </w:r>
          </w:p>
        </w:tc>
      </w:tr>
      <w:tr w:rsidR="009D3B04" w:rsidRPr="002B0077" w:rsidTr="009A43A0">
        <w:tc>
          <w:tcPr>
            <w:tcW w:w="2815" w:type="dxa"/>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 xml:space="preserve">H. Presenciales: </w:t>
            </w:r>
            <w:r w:rsidR="00977FFC" w:rsidRPr="002B0077">
              <w:rPr>
                <w:rFonts w:ascii="Tahoma" w:hAnsi="Tahoma" w:cs="Tahoma"/>
                <w:color w:val="0F243E" w:themeColor="text2" w:themeShade="80"/>
              </w:rPr>
              <w:t>4</w:t>
            </w:r>
          </w:p>
        </w:tc>
        <w:tc>
          <w:tcPr>
            <w:tcW w:w="2661" w:type="dxa"/>
            <w:gridSpan w:val="3"/>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 xml:space="preserve">H. Tutoría:  </w:t>
            </w:r>
            <w:r w:rsidR="00977FFC" w:rsidRPr="002B0077">
              <w:rPr>
                <w:rFonts w:ascii="Tahoma" w:hAnsi="Tahoma" w:cs="Tahoma"/>
                <w:color w:val="0F243E" w:themeColor="text2" w:themeShade="80"/>
              </w:rPr>
              <w:t>2</w:t>
            </w:r>
          </w:p>
        </w:tc>
        <w:tc>
          <w:tcPr>
            <w:tcW w:w="3578" w:type="dxa"/>
            <w:gridSpan w:val="2"/>
          </w:tcPr>
          <w:p w:rsidR="009D3B04" w:rsidRPr="002B0077" w:rsidRDefault="009D3B04" w:rsidP="0018343E">
            <w:pPr>
              <w:jc w:val="center"/>
              <w:rPr>
                <w:rFonts w:ascii="Tahoma" w:hAnsi="Tahoma" w:cs="Tahoma"/>
                <w:color w:val="0F243E" w:themeColor="text2" w:themeShade="80"/>
              </w:rPr>
            </w:pPr>
            <w:r w:rsidRPr="002B0077">
              <w:rPr>
                <w:rFonts w:ascii="Tahoma" w:hAnsi="Tahoma" w:cs="Tahoma"/>
                <w:color w:val="0F243E" w:themeColor="text2" w:themeShade="80"/>
              </w:rPr>
              <w:t>Total Horas Semestre:</w:t>
            </w:r>
            <w:r w:rsidR="00EB5128" w:rsidRPr="002B0077">
              <w:rPr>
                <w:rFonts w:ascii="Tahoma" w:hAnsi="Tahoma" w:cs="Tahoma"/>
                <w:color w:val="0F243E" w:themeColor="text2" w:themeShade="80"/>
              </w:rPr>
              <w:t>64</w:t>
            </w:r>
          </w:p>
        </w:tc>
      </w:tr>
      <w:tr w:rsidR="009A43A0" w:rsidRPr="002B0077" w:rsidTr="009A43A0">
        <w:trPr>
          <w:trHeight w:val="389"/>
        </w:trPr>
        <w:tc>
          <w:tcPr>
            <w:tcW w:w="3652" w:type="dxa"/>
            <w:gridSpan w:val="2"/>
            <w:tcBorders>
              <w:right w:val="single" w:sz="4" w:space="0" w:color="auto"/>
            </w:tcBorders>
          </w:tcPr>
          <w:p w:rsidR="009A43A0" w:rsidRPr="002B0077" w:rsidRDefault="009A43A0" w:rsidP="0018343E">
            <w:pPr>
              <w:jc w:val="center"/>
              <w:rPr>
                <w:rFonts w:ascii="Tahoma" w:hAnsi="Tahoma" w:cs="Tahoma"/>
                <w:color w:val="0F243E" w:themeColor="text2" w:themeShade="80"/>
              </w:rPr>
            </w:pPr>
            <w:r w:rsidRPr="002B0077">
              <w:rPr>
                <w:rFonts w:ascii="Tahoma" w:hAnsi="Tahoma" w:cs="Tahoma"/>
                <w:color w:val="0F243E" w:themeColor="text2" w:themeShade="80"/>
              </w:rPr>
              <w:t>Jornada Diurna</w:t>
            </w:r>
            <w:r w:rsidR="00977FFC" w:rsidRPr="002B0077">
              <w:rPr>
                <w:rFonts w:ascii="Tahoma" w:hAnsi="Tahoma" w:cs="Tahoma"/>
                <w:color w:val="0F243E" w:themeColor="text2" w:themeShade="80"/>
              </w:rPr>
              <w:t>:</w:t>
            </w:r>
          </w:p>
        </w:tc>
        <w:tc>
          <w:tcPr>
            <w:tcW w:w="709" w:type="dxa"/>
            <w:tcBorders>
              <w:right w:val="single" w:sz="4" w:space="0" w:color="auto"/>
            </w:tcBorders>
          </w:tcPr>
          <w:p w:rsidR="009A43A0" w:rsidRPr="002B0077" w:rsidRDefault="00977FFC" w:rsidP="0018343E">
            <w:pPr>
              <w:jc w:val="center"/>
              <w:rPr>
                <w:rFonts w:ascii="Tahoma" w:hAnsi="Tahoma" w:cs="Tahoma"/>
                <w:color w:val="0F243E" w:themeColor="text2" w:themeShade="80"/>
              </w:rPr>
            </w:pPr>
            <w:r w:rsidRPr="002B0077">
              <w:rPr>
                <w:rFonts w:ascii="Tahoma" w:hAnsi="Tahoma" w:cs="Tahoma"/>
                <w:color w:val="0F243E" w:themeColor="text2" w:themeShade="80"/>
              </w:rPr>
              <w:t>x</w:t>
            </w:r>
          </w:p>
        </w:tc>
        <w:tc>
          <w:tcPr>
            <w:tcW w:w="3919" w:type="dxa"/>
            <w:gridSpan w:val="2"/>
            <w:tcBorders>
              <w:left w:val="single" w:sz="4" w:space="0" w:color="auto"/>
            </w:tcBorders>
          </w:tcPr>
          <w:p w:rsidR="009A43A0" w:rsidRPr="002B0077" w:rsidRDefault="009A43A0" w:rsidP="0018343E">
            <w:pPr>
              <w:spacing w:after="200" w:line="276" w:lineRule="auto"/>
              <w:jc w:val="center"/>
              <w:rPr>
                <w:rFonts w:ascii="Tahoma" w:hAnsi="Tahoma" w:cs="Tahoma"/>
                <w:color w:val="0F243E" w:themeColor="text2" w:themeShade="80"/>
              </w:rPr>
            </w:pPr>
            <w:r w:rsidRPr="002B0077">
              <w:rPr>
                <w:rFonts w:ascii="Tahoma" w:hAnsi="Tahoma" w:cs="Tahoma"/>
                <w:color w:val="0F243E" w:themeColor="text2" w:themeShade="80"/>
              </w:rPr>
              <w:t>Jornada Nocturna</w:t>
            </w:r>
          </w:p>
        </w:tc>
        <w:tc>
          <w:tcPr>
            <w:tcW w:w="774" w:type="dxa"/>
            <w:tcBorders>
              <w:left w:val="single" w:sz="4" w:space="0" w:color="auto"/>
            </w:tcBorders>
          </w:tcPr>
          <w:p w:rsidR="009A43A0" w:rsidRPr="002B0077" w:rsidRDefault="0026451A" w:rsidP="009A43A0">
            <w:pPr>
              <w:spacing w:after="200" w:line="276" w:lineRule="auto"/>
              <w:rPr>
                <w:rFonts w:ascii="Tahoma" w:hAnsi="Tahoma" w:cs="Tahoma"/>
                <w:color w:val="0F243E" w:themeColor="text2" w:themeShade="80"/>
              </w:rPr>
            </w:pPr>
            <w:r w:rsidRPr="002B0077">
              <w:rPr>
                <w:rFonts w:ascii="Tahoma" w:hAnsi="Tahoma" w:cs="Tahoma"/>
                <w:color w:val="0F243E" w:themeColor="text2" w:themeShade="80"/>
              </w:rPr>
              <w:t xml:space="preserve"> </w:t>
            </w:r>
            <w:r w:rsidR="00EB5128" w:rsidRPr="002B0077">
              <w:rPr>
                <w:rFonts w:ascii="Tahoma" w:hAnsi="Tahoma" w:cs="Tahoma"/>
                <w:color w:val="0F243E" w:themeColor="text2" w:themeShade="80"/>
              </w:rPr>
              <w:t>x</w:t>
            </w:r>
          </w:p>
        </w:tc>
      </w:tr>
    </w:tbl>
    <w:p w:rsidR="009D3B04" w:rsidRPr="002B0077" w:rsidRDefault="009D3B04" w:rsidP="009D3B04">
      <w:pPr>
        <w:rPr>
          <w:rFonts w:ascii="Tahoma" w:hAnsi="Tahoma" w:cs="Tahoma"/>
          <w:color w:val="0F243E" w:themeColor="text2" w:themeShade="80"/>
        </w:rPr>
      </w:pPr>
    </w:p>
    <w:p w:rsidR="00977FFC" w:rsidRPr="002B0077" w:rsidRDefault="00977FFC"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RPr="002B0077" w:rsidTr="008A5B65">
        <w:tc>
          <w:tcPr>
            <w:tcW w:w="9054" w:type="dxa"/>
            <w:gridSpan w:val="3"/>
            <w:shd w:val="clear" w:color="auto" w:fill="365F91" w:themeFill="accent1" w:themeFillShade="BF"/>
          </w:tcPr>
          <w:p w:rsidR="009D3B04" w:rsidRPr="002B0077" w:rsidRDefault="009D3B04" w:rsidP="00F76D20">
            <w:pPr>
              <w:jc w:val="center"/>
              <w:rPr>
                <w:rFonts w:ascii="Tahoma" w:hAnsi="Tahoma" w:cs="Tahoma"/>
                <w:b/>
                <w:color w:val="0F243E" w:themeColor="text2" w:themeShade="80"/>
              </w:rPr>
            </w:pPr>
            <w:r w:rsidRPr="002B0077">
              <w:rPr>
                <w:rFonts w:ascii="Tahoma" w:hAnsi="Tahoma" w:cs="Tahoma"/>
                <w:b/>
                <w:color w:val="FFFFFF" w:themeColor="background1"/>
              </w:rPr>
              <w:t xml:space="preserve">TIEMPO DE TRABAJO INDEPENDIENTE DEL ESTUDIANTE </w:t>
            </w:r>
          </w:p>
        </w:tc>
      </w:tr>
      <w:tr w:rsidR="009D3B04" w:rsidRPr="002B0077" w:rsidTr="008A5B65">
        <w:tc>
          <w:tcPr>
            <w:tcW w:w="2894" w:type="dxa"/>
            <w:tcBorders>
              <w:right w:val="single" w:sz="4" w:space="0" w:color="auto"/>
            </w:tcBorders>
          </w:tcPr>
          <w:p w:rsidR="009D3B04" w:rsidRPr="002B0077" w:rsidRDefault="009D3B04" w:rsidP="00F76D20">
            <w:pPr>
              <w:rPr>
                <w:rFonts w:ascii="Tahoma" w:hAnsi="Tahoma" w:cs="Tahoma"/>
                <w:color w:val="0F243E" w:themeColor="text2" w:themeShade="80"/>
              </w:rPr>
            </w:pPr>
            <w:r w:rsidRPr="002B0077">
              <w:rPr>
                <w:rFonts w:ascii="Tahoma" w:hAnsi="Tahoma" w:cs="Tahoma"/>
                <w:color w:val="0F243E" w:themeColor="text2" w:themeShade="80"/>
              </w:rPr>
              <w:t>Horas Semana:</w:t>
            </w:r>
            <w:r w:rsidR="00977FFC" w:rsidRPr="002B0077">
              <w:rPr>
                <w:rFonts w:ascii="Tahoma" w:hAnsi="Tahoma" w:cs="Tahoma"/>
                <w:color w:val="0F243E" w:themeColor="text2" w:themeShade="80"/>
              </w:rPr>
              <w:t xml:space="preserve"> 8</w:t>
            </w:r>
          </w:p>
        </w:tc>
        <w:tc>
          <w:tcPr>
            <w:tcW w:w="3071" w:type="dxa"/>
            <w:tcBorders>
              <w:right w:val="single" w:sz="4" w:space="0" w:color="auto"/>
            </w:tcBorders>
          </w:tcPr>
          <w:p w:rsidR="009D3B04" w:rsidRPr="002B0077" w:rsidRDefault="009D3B04" w:rsidP="00F76D20">
            <w:pPr>
              <w:rPr>
                <w:rFonts w:ascii="Tahoma" w:hAnsi="Tahoma" w:cs="Tahoma"/>
                <w:color w:val="0F243E" w:themeColor="text2" w:themeShade="80"/>
              </w:rPr>
            </w:pPr>
            <w:r w:rsidRPr="002B0077">
              <w:rPr>
                <w:rFonts w:ascii="Tahoma" w:hAnsi="Tahoma" w:cs="Tahoma"/>
                <w:color w:val="0F243E" w:themeColor="text2" w:themeShade="80"/>
              </w:rPr>
              <w:t>Horas Mes:</w:t>
            </w:r>
            <w:r w:rsidR="00977FFC" w:rsidRPr="002B0077">
              <w:rPr>
                <w:rFonts w:ascii="Tahoma" w:hAnsi="Tahoma" w:cs="Tahoma"/>
                <w:color w:val="0F243E" w:themeColor="text2" w:themeShade="80"/>
              </w:rPr>
              <w:t xml:space="preserve"> 32</w:t>
            </w:r>
          </w:p>
        </w:tc>
        <w:tc>
          <w:tcPr>
            <w:tcW w:w="3089" w:type="dxa"/>
            <w:tcBorders>
              <w:left w:val="single" w:sz="4" w:space="0" w:color="auto"/>
            </w:tcBorders>
          </w:tcPr>
          <w:p w:rsidR="009D3B04" w:rsidRPr="002B0077" w:rsidRDefault="009D3B04" w:rsidP="00F76D20">
            <w:pPr>
              <w:rPr>
                <w:rFonts w:ascii="Tahoma" w:hAnsi="Tahoma" w:cs="Tahoma"/>
                <w:color w:val="0F243E" w:themeColor="text2" w:themeShade="80"/>
              </w:rPr>
            </w:pPr>
            <w:r w:rsidRPr="002B0077">
              <w:rPr>
                <w:rFonts w:ascii="Tahoma" w:hAnsi="Tahoma" w:cs="Tahoma"/>
                <w:color w:val="0F243E" w:themeColor="text2" w:themeShade="80"/>
              </w:rPr>
              <w:t>Horas Semestre:</w:t>
            </w:r>
            <w:r w:rsidR="00FF1D28" w:rsidRPr="002B0077">
              <w:rPr>
                <w:rFonts w:ascii="Tahoma" w:hAnsi="Tahoma" w:cs="Tahoma"/>
                <w:color w:val="0F243E" w:themeColor="text2" w:themeShade="80"/>
              </w:rPr>
              <w:t xml:space="preserve"> 128</w:t>
            </w:r>
          </w:p>
        </w:tc>
      </w:tr>
    </w:tbl>
    <w:p w:rsidR="009D3B04" w:rsidRPr="002B0077" w:rsidRDefault="009D3B04" w:rsidP="009D3B04">
      <w:pPr>
        <w:rPr>
          <w:rFonts w:ascii="Tahoma" w:hAnsi="Tahoma" w:cs="Tahoma"/>
          <w:color w:val="0F243E" w:themeColor="text2" w:themeShade="80"/>
        </w:rPr>
      </w:pPr>
    </w:p>
    <w:p w:rsidR="009D3B04" w:rsidRPr="002B0077" w:rsidRDefault="009D3B04"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9D3B04">
        <w:tc>
          <w:tcPr>
            <w:tcW w:w="9054"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JUSTIFICACIÓN:</w:t>
            </w:r>
          </w:p>
        </w:tc>
      </w:tr>
      <w:tr w:rsidR="009D3B04" w:rsidRPr="002B0077" w:rsidTr="009D3B04">
        <w:tc>
          <w:tcPr>
            <w:tcW w:w="9054" w:type="dxa"/>
          </w:tcPr>
          <w:p w:rsidR="009D3B04" w:rsidRPr="002B0077" w:rsidRDefault="00A278C6" w:rsidP="00B74DB2">
            <w:pPr>
              <w:autoSpaceDE w:val="0"/>
              <w:autoSpaceDN w:val="0"/>
              <w:adjustRightInd w:val="0"/>
              <w:jc w:val="both"/>
              <w:rPr>
                <w:rFonts w:ascii="Tahoma" w:hAnsi="Tahoma" w:cs="Tahoma"/>
                <w:color w:val="0F243E" w:themeColor="text2" w:themeShade="80"/>
              </w:rPr>
            </w:pPr>
            <w:r w:rsidRPr="002B0077">
              <w:rPr>
                <w:rFonts w:ascii="Tahoma" w:hAnsi="Tahoma" w:cs="Tahoma"/>
                <w:snapToGrid w:val="0"/>
              </w:rPr>
              <w:t>La estadística proporciona estructuras mentales y lógicas para cuantificar y modelar relaciones existentes entre variables determinísticas junto con factores aleatorios para ayudar a solucionar problemas del entorno. El</w:t>
            </w:r>
            <w:r w:rsidR="00B74DB2">
              <w:rPr>
                <w:rFonts w:ascii="Tahoma" w:hAnsi="Tahoma" w:cs="Tahoma"/>
                <w:snapToGrid w:val="0"/>
              </w:rPr>
              <w:t xml:space="preserve"> Negociador Internacional</w:t>
            </w:r>
            <w:r w:rsidR="00754533" w:rsidRPr="002B0077">
              <w:rPr>
                <w:rFonts w:ascii="Tahoma" w:hAnsi="Tahoma" w:cs="Tahoma"/>
                <w:snapToGrid w:val="0"/>
              </w:rPr>
              <w:t>,</w:t>
            </w:r>
            <w:r w:rsidRPr="002B0077">
              <w:rPr>
                <w:rFonts w:ascii="Tahoma" w:hAnsi="Tahoma" w:cs="Tahoma"/>
                <w:snapToGrid w:val="0"/>
              </w:rPr>
              <w:t xml:space="preserve"> aumenta su nivel de competencia profesional al estudiar y entender las aplicaciones del área  que permiten analizar e interpretar un conjunto de datos que se obtiene a través de hechos experimentales.</w:t>
            </w:r>
            <w:r w:rsidR="001D5BBE" w:rsidRPr="002B0077">
              <w:rPr>
                <w:rFonts w:ascii="Tahoma" w:hAnsi="Tahoma" w:cs="Tahoma"/>
                <w:color w:val="0F243E" w:themeColor="text2" w:themeShade="80"/>
              </w:rPr>
              <w:t xml:space="preserve">  </w:t>
            </w:r>
          </w:p>
        </w:tc>
      </w:tr>
    </w:tbl>
    <w:p w:rsidR="009D3B04" w:rsidRPr="002B0077" w:rsidRDefault="009D3B04" w:rsidP="009D3B04">
      <w:pPr>
        <w:rPr>
          <w:rFonts w:ascii="Tahoma" w:hAnsi="Tahoma" w:cs="Tahoma"/>
          <w:color w:val="FFFFFF" w:themeColor="background1"/>
        </w:rPr>
      </w:pPr>
    </w:p>
    <w:p w:rsidR="001C0CEB" w:rsidRPr="002B0077" w:rsidRDefault="001C0CEB"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METAS DE APRENDIZAJE:</w:t>
            </w:r>
          </w:p>
        </w:tc>
      </w:tr>
      <w:tr w:rsidR="009D3B04" w:rsidRPr="002B0077" w:rsidTr="00F76D20">
        <w:tc>
          <w:tcPr>
            <w:tcW w:w="9740" w:type="dxa"/>
          </w:tcPr>
          <w:p w:rsidR="00FD4EE8" w:rsidRPr="002B0077" w:rsidRDefault="003C0B46" w:rsidP="00B74DB2">
            <w:pPr>
              <w:pStyle w:val="Prrafodelista"/>
              <w:ind w:left="360"/>
              <w:jc w:val="both"/>
              <w:rPr>
                <w:rFonts w:ascii="Tahoma" w:hAnsi="Tahoma" w:cs="Tahoma"/>
                <w:color w:val="0F243E" w:themeColor="text2" w:themeShade="80"/>
                <w:sz w:val="24"/>
                <w:szCs w:val="24"/>
              </w:rPr>
            </w:pPr>
            <w:r w:rsidRPr="002B0077">
              <w:rPr>
                <w:rFonts w:ascii="Tahoma" w:hAnsi="Tahoma" w:cs="Tahoma"/>
                <w:color w:val="000000" w:themeColor="text1"/>
                <w:sz w:val="24"/>
                <w:szCs w:val="24"/>
                <w:shd w:val="clear" w:color="auto" w:fill="FFFFFF"/>
              </w:rPr>
              <w:t>Aplicar lo</w:t>
            </w:r>
            <w:r w:rsidR="003E2981" w:rsidRPr="002B0077">
              <w:rPr>
                <w:rFonts w:ascii="Tahoma" w:hAnsi="Tahoma" w:cs="Tahoma"/>
                <w:color w:val="000000" w:themeColor="text1"/>
                <w:sz w:val="24"/>
                <w:szCs w:val="24"/>
                <w:shd w:val="clear" w:color="auto" w:fill="FFFFFF"/>
              </w:rPr>
              <w:t>s</w:t>
            </w:r>
            <w:r w:rsidR="00F478D3" w:rsidRPr="002B0077">
              <w:rPr>
                <w:rFonts w:ascii="Tahoma" w:hAnsi="Tahoma" w:cs="Tahoma"/>
                <w:color w:val="000000" w:themeColor="text1"/>
                <w:sz w:val="24"/>
                <w:szCs w:val="24"/>
                <w:shd w:val="clear" w:color="auto" w:fill="FFFFFF"/>
              </w:rPr>
              <w:t xml:space="preserve"> métodos y procedimientos d</w:t>
            </w:r>
            <w:r w:rsidRPr="002B0077">
              <w:rPr>
                <w:rFonts w:ascii="Tahoma" w:hAnsi="Tahoma" w:cs="Tahoma"/>
                <w:color w:val="000000" w:themeColor="text1"/>
                <w:sz w:val="24"/>
                <w:szCs w:val="24"/>
                <w:shd w:val="clear" w:color="auto" w:fill="FFFFFF"/>
              </w:rPr>
              <w:t>e la Estadística</w:t>
            </w:r>
            <w:r w:rsidR="007D5145" w:rsidRPr="002B0077">
              <w:rPr>
                <w:rFonts w:ascii="Tahoma" w:hAnsi="Tahoma" w:cs="Tahoma"/>
                <w:color w:val="000000" w:themeColor="text1"/>
                <w:sz w:val="24"/>
                <w:szCs w:val="24"/>
                <w:shd w:val="clear" w:color="auto" w:fill="FFFFFF"/>
              </w:rPr>
              <w:t xml:space="preserve"> descriptiva</w:t>
            </w:r>
            <w:r w:rsidRPr="002B0077">
              <w:rPr>
                <w:rFonts w:ascii="Tahoma" w:hAnsi="Tahoma" w:cs="Tahoma"/>
                <w:color w:val="000000" w:themeColor="text1"/>
                <w:sz w:val="24"/>
                <w:szCs w:val="24"/>
                <w:shd w:val="clear" w:color="auto" w:fill="FFFFFF"/>
              </w:rPr>
              <w:t>,</w:t>
            </w:r>
            <w:r w:rsidR="00F478D3" w:rsidRPr="002B0077">
              <w:rPr>
                <w:rFonts w:ascii="Tahoma" w:hAnsi="Tahoma" w:cs="Tahoma"/>
                <w:color w:val="000000" w:themeColor="text1"/>
                <w:sz w:val="24"/>
                <w:szCs w:val="24"/>
                <w:shd w:val="clear" w:color="auto" w:fill="FFFFFF"/>
              </w:rPr>
              <w:t xml:space="preserve"> que permitan al futuro </w:t>
            </w:r>
            <w:r w:rsidR="00F478D3" w:rsidRPr="002B0077">
              <w:rPr>
                <w:rFonts w:ascii="Tahoma" w:hAnsi="Tahoma" w:cs="Tahoma"/>
                <w:color w:val="000000" w:themeColor="text1"/>
                <w:sz w:val="24"/>
                <w:szCs w:val="24"/>
              </w:rPr>
              <w:t>profesional de ésta área del conocimiento,</w:t>
            </w:r>
            <w:r w:rsidRPr="002B0077">
              <w:rPr>
                <w:rFonts w:ascii="Tahoma" w:hAnsi="Tahoma" w:cs="Tahoma"/>
                <w:color w:val="000000" w:themeColor="text1"/>
                <w:sz w:val="24"/>
                <w:szCs w:val="24"/>
                <w:shd w:val="clear" w:color="auto" w:fill="FFFFFF"/>
              </w:rPr>
              <w:t xml:space="preserve"> </w:t>
            </w:r>
            <w:r w:rsidR="00F478D3" w:rsidRPr="002B0077">
              <w:rPr>
                <w:rFonts w:ascii="Tahoma" w:hAnsi="Tahoma" w:cs="Tahoma"/>
                <w:color w:val="000000" w:themeColor="text1"/>
                <w:sz w:val="24"/>
                <w:szCs w:val="24"/>
                <w:shd w:val="clear" w:color="auto" w:fill="FFFFFF"/>
              </w:rPr>
              <w:t>analizar</w:t>
            </w:r>
            <w:r w:rsidR="007D5145" w:rsidRPr="002B0077">
              <w:rPr>
                <w:rFonts w:ascii="Tahoma" w:hAnsi="Tahoma" w:cs="Tahoma"/>
                <w:color w:val="000000" w:themeColor="text1"/>
                <w:sz w:val="24"/>
                <w:szCs w:val="24"/>
                <w:shd w:val="clear" w:color="auto" w:fill="FFFFFF"/>
              </w:rPr>
              <w:t xml:space="preserve"> e interpreta</w:t>
            </w:r>
            <w:r w:rsidR="00F478D3" w:rsidRPr="002B0077">
              <w:rPr>
                <w:rFonts w:ascii="Tahoma" w:hAnsi="Tahoma" w:cs="Tahoma"/>
                <w:color w:val="000000" w:themeColor="text1"/>
                <w:sz w:val="24"/>
                <w:szCs w:val="24"/>
                <w:shd w:val="clear" w:color="auto" w:fill="FFFFFF"/>
              </w:rPr>
              <w:t>r un conjunto</w:t>
            </w:r>
            <w:r w:rsidR="007D5145" w:rsidRPr="002B0077">
              <w:rPr>
                <w:rFonts w:ascii="Tahoma" w:hAnsi="Tahoma" w:cs="Tahoma"/>
                <w:color w:val="000000" w:themeColor="text1"/>
                <w:sz w:val="24"/>
                <w:szCs w:val="24"/>
                <w:shd w:val="clear" w:color="auto" w:fill="FFFFFF"/>
              </w:rPr>
              <w:t xml:space="preserve"> </w:t>
            </w:r>
            <w:r w:rsidRPr="002B0077">
              <w:rPr>
                <w:rFonts w:ascii="Tahoma" w:hAnsi="Tahoma" w:cs="Tahoma"/>
                <w:color w:val="000000" w:themeColor="text1"/>
                <w:sz w:val="24"/>
                <w:szCs w:val="24"/>
                <w:shd w:val="clear" w:color="auto" w:fill="FFFFFF"/>
              </w:rPr>
              <w:t>de dat</w:t>
            </w:r>
            <w:r w:rsidR="00F478D3" w:rsidRPr="002B0077">
              <w:rPr>
                <w:rFonts w:ascii="Tahoma" w:hAnsi="Tahoma" w:cs="Tahoma"/>
                <w:color w:val="000000" w:themeColor="text1"/>
                <w:sz w:val="24"/>
                <w:szCs w:val="24"/>
                <w:shd w:val="clear" w:color="auto" w:fill="FFFFFF"/>
              </w:rPr>
              <w:t xml:space="preserve">os cualitativos y/o </w:t>
            </w:r>
            <w:r w:rsidRPr="002B0077">
              <w:rPr>
                <w:rFonts w:ascii="Tahoma" w:hAnsi="Tahoma" w:cs="Tahoma"/>
                <w:color w:val="000000" w:themeColor="text1"/>
                <w:sz w:val="24"/>
                <w:szCs w:val="24"/>
                <w:shd w:val="clear" w:color="auto" w:fill="FFFFFF"/>
              </w:rPr>
              <w:t>cuantitativos</w:t>
            </w:r>
            <w:r w:rsidR="003E2981" w:rsidRPr="002B0077">
              <w:rPr>
                <w:rFonts w:ascii="Tahoma" w:hAnsi="Tahoma" w:cs="Tahoma"/>
                <w:color w:val="000000" w:themeColor="text1"/>
                <w:sz w:val="24"/>
                <w:szCs w:val="24"/>
                <w:shd w:val="clear" w:color="auto" w:fill="FFFFFF"/>
              </w:rPr>
              <w:t xml:space="preserve"> y que contribuyan</w:t>
            </w:r>
            <w:r w:rsidRPr="002B0077">
              <w:rPr>
                <w:rFonts w:ascii="Tahoma" w:hAnsi="Tahoma" w:cs="Tahoma"/>
                <w:color w:val="000000" w:themeColor="text1"/>
                <w:sz w:val="24"/>
                <w:szCs w:val="24"/>
                <w:shd w:val="clear" w:color="auto" w:fill="FFFFFF"/>
              </w:rPr>
              <w:t xml:space="preserve"> </w:t>
            </w:r>
            <w:r w:rsidR="007D5145" w:rsidRPr="002B0077">
              <w:rPr>
                <w:rFonts w:ascii="Tahoma" w:hAnsi="Tahoma" w:cs="Tahoma"/>
                <w:color w:val="000000" w:themeColor="text1"/>
                <w:sz w:val="24"/>
                <w:szCs w:val="24"/>
                <w:shd w:val="clear" w:color="auto" w:fill="FFFFFF"/>
              </w:rPr>
              <w:t xml:space="preserve">al futuro </w:t>
            </w:r>
            <w:r w:rsidR="00B74DB2">
              <w:rPr>
                <w:rFonts w:ascii="Tahoma" w:hAnsi="Tahoma" w:cs="Tahoma"/>
                <w:color w:val="000000" w:themeColor="text1"/>
                <w:sz w:val="24"/>
                <w:szCs w:val="24"/>
              </w:rPr>
              <w:t>Negociador Internacional</w:t>
            </w:r>
            <w:r w:rsidR="003E2981" w:rsidRPr="002B0077">
              <w:rPr>
                <w:rFonts w:ascii="Tahoma" w:hAnsi="Tahoma" w:cs="Tahoma"/>
                <w:color w:val="000000" w:themeColor="text1"/>
                <w:sz w:val="24"/>
                <w:szCs w:val="24"/>
              </w:rPr>
              <w:t xml:space="preserve"> en la toma de decisiones de </w:t>
            </w:r>
            <w:r w:rsidRPr="002B0077">
              <w:rPr>
                <w:rFonts w:ascii="Tahoma" w:hAnsi="Tahoma" w:cs="Tahoma"/>
                <w:color w:val="000000" w:themeColor="text1"/>
                <w:sz w:val="24"/>
                <w:szCs w:val="24"/>
              </w:rPr>
              <w:t>fenómenos económicos, administra</w:t>
            </w:r>
            <w:r w:rsidR="00F478D3" w:rsidRPr="002B0077">
              <w:rPr>
                <w:rFonts w:ascii="Tahoma" w:hAnsi="Tahoma" w:cs="Tahoma"/>
                <w:color w:val="000000" w:themeColor="text1"/>
                <w:sz w:val="24"/>
                <w:szCs w:val="24"/>
              </w:rPr>
              <w:t>tivos, financieros y contables</w:t>
            </w:r>
            <w:r w:rsidR="00F478D3" w:rsidRPr="002B0077">
              <w:rPr>
                <w:rFonts w:ascii="Tahoma" w:hAnsi="Tahoma" w:cs="Tahoma"/>
                <w:sz w:val="24"/>
                <w:szCs w:val="24"/>
              </w:rPr>
              <w:t>.</w:t>
            </w:r>
          </w:p>
        </w:tc>
      </w:tr>
    </w:tbl>
    <w:p w:rsidR="009D3B04" w:rsidRPr="002B0077" w:rsidRDefault="009D3B04"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PROBLEMAS A RESOLVER:</w:t>
            </w:r>
          </w:p>
        </w:tc>
      </w:tr>
      <w:tr w:rsidR="009D3B04" w:rsidRPr="002B0077" w:rsidTr="00F76D20">
        <w:tc>
          <w:tcPr>
            <w:tcW w:w="9740" w:type="dxa"/>
          </w:tcPr>
          <w:p w:rsidR="003E2981" w:rsidRPr="002B0077" w:rsidRDefault="003E2981" w:rsidP="00FF1D28">
            <w:pPr>
              <w:jc w:val="both"/>
              <w:rPr>
                <w:rFonts w:ascii="Tahoma" w:hAnsi="Tahoma" w:cs="Tahoma"/>
              </w:rPr>
            </w:pPr>
          </w:p>
          <w:p w:rsidR="003E2981" w:rsidRPr="002B0077" w:rsidRDefault="003E2981" w:rsidP="003E2981">
            <w:pPr>
              <w:jc w:val="both"/>
              <w:rPr>
                <w:rFonts w:ascii="Tahoma" w:hAnsi="Tahoma" w:cs="Tahoma"/>
              </w:rPr>
            </w:pPr>
            <w:r w:rsidRPr="002B0077">
              <w:rPr>
                <w:rFonts w:ascii="Tahoma" w:hAnsi="Tahoma" w:cs="Tahoma"/>
                <w:lang w:val="es-CO"/>
              </w:rPr>
              <w:t>¿Cómo contribuye la estadística descriptiva para la toma de decisiones de variables de tipo económico</w:t>
            </w:r>
            <w:r w:rsidR="002A3957" w:rsidRPr="002B0077">
              <w:rPr>
                <w:rFonts w:ascii="Tahoma" w:hAnsi="Tahoma" w:cs="Tahoma"/>
                <w:lang w:val="es-CO"/>
              </w:rPr>
              <w:t xml:space="preserve">, </w:t>
            </w:r>
            <w:r w:rsidRPr="002B0077">
              <w:rPr>
                <w:rFonts w:ascii="Tahoma" w:hAnsi="Tahoma" w:cs="Tahoma"/>
                <w:lang w:val="es-CO"/>
              </w:rPr>
              <w:t>financiero</w:t>
            </w:r>
            <w:r w:rsidR="002A3957" w:rsidRPr="002B0077">
              <w:rPr>
                <w:rFonts w:ascii="Tahoma" w:hAnsi="Tahoma" w:cs="Tahoma"/>
                <w:lang w:val="es-CO"/>
              </w:rPr>
              <w:t xml:space="preserve"> y contable</w:t>
            </w:r>
            <w:r w:rsidRPr="002B0077">
              <w:rPr>
                <w:rFonts w:ascii="Tahoma" w:hAnsi="Tahoma" w:cs="Tahoma"/>
                <w:lang w:val="es-CO"/>
              </w:rPr>
              <w:t>?</w:t>
            </w:r>
          </w:p>
          <w:p w:rsidR="003E2981" w:rsidRPr="002B0077" w:rsidRDefault="003E2981" w:rsidP="00FF1D28">
            <w:pPr>
              <w:jc w:val="both"/>
              <w:rPr>
                <w:rFonts w:ascii="Tahoma" w:hAnsi="Tahoma" w:cs="Tahoma"/>
              </w:rPr>
            </w:pPr>
          </w:p>
          <w:p w:rsidR="003E2981" w:rsidRPr="002B0077" w:rsidRDefault="002A3957" w:rsidP="003E2981">
            <w:pPr>
              <w:jc w:val="both"/>
              <w:rPr>
                <w:rFonts w:ascii="Tahoma" w:hAnsi="Tahoma" w:cs="Tahoma"/>
                <w:lang w:val="es-CO"/>
              </w:rPr>
            </w:pPr>
            <w:r w:rsidRPr="002B0077">
              <w:rPr>
                <w:rFonts w:ascii="Tahoma" w:hAnsi="Tahoma" w:cs="Tahoma"/>
                <w:lang w:val="es-CO"/>
              </w:rPr>
              <w:t>¿Qué procedimiento</w:t>
            </w:r>
            <w:r w:rsidR="00EB5128" w:rsidRPr="002B0077">
              <w:rPr>
                <w:rFonts w:ascii="Tahoma" w:hAnsi="Tahoma" w:cs="Tahoma"/>
                <w:lang w:val="es-CO"/>
              </w:rPr>
              <w:t>s</w:t>
            </w:r>
            <w:r w:rsidRPr="002B0077">
              <w:rPr>
                <w:rFonts w:ascii="Tahoma" w:hAnsi="Tahoma" w:cs="Tahoma"/>
                <w:lang w:val="es-CO"/>
              </w:rPr>
              <w:t xml:space="preserve"> estadístico</w:t>
            </w:r>
            <w:r w:rsidR="00EB5128" w:rsidRPr="002B0077">
              <w:rPr>
                <w:rFonts w:ascii="Tahoma" w:hAnsi="Tahoma" w:cs="Tahoma"/>
                <w:lang w:val="es-CO"/>
              </w:rPr>
              <w:t>s son</w:t>
            </w:r>
            <w:r w:rsidRPr="002B0077">
              <w:rPr>
                <w:rFonts w:ascii="Tahoma" w:hAnsi="Tahoma" w:cs="Tahoma"/>
                <w:lang w:val="es-CO"/>
              </w:rPr>
              <w:t xml:space="preserve"> adecuado</w:t>
            </w:r>
            <w:r w:rsidR="00EB5128" w:rsidRPr="002B0077">
              <w:rPr>
                <w:rFonts w:ascii="Tahoma" w:hAnsi="Tahoma" w:cs="Tahoma"/>
                <w:lang w:val="es-CO"/>
              </w:rPr>
              <w:t>s</w:t>
            </w:r>
            <w:r w:rsidRPr="002B0077">
              <w:rPr>
                <w:rFonts w:ascii="Tahoma" w:hAnsi="Tahoma" w:cs="Tahoma"/>
                <w:lang w:val="es-CO"/>
              </w:rPr>
              <w:t xml:space="preserve"> para análisis de variables de cualitativas y/o cualitativas en la formulación y evaluación de proyectos</w:t>
            </w:r>
            <w:r w:rsidR="003E2981" w:rsidRPr="002B0077">
              <w:rPr>
                <w:rFonts w:ascii="Tahoma" w:hAnsi="Tahoma" w:cs="Tahoma"/>
                <w:lang w:val="es-CO"/>
              </w:rPr>
              <w:t>?</w:t>
            </w:r>
          </w:p>
          <w:p w:rsidR="002A3957" w:rsidRPr="002B0077" w:rsidRDefault="002A3957" w:rsidP="003E2981">
            <w:pPr>
              <w:jc w:val="both"/>
              <w:rPr>
                <w:rFonts w:ascii="Tahoma" w:hAnsi="Tahoma" w:cs="Tahoma"/>
              </w:rPr>
            </w:pPr>
          </w:p>
          <w:p w:rsidR="00B85CB7" w:rsidRPr="002B0077" w:rsidRDefault="002A3957" w:rsidP="00533F5A">
            <w:pPr>
              <w:jc w:val="both"/>
              <w:rPr>
                <w:rFonts w:ascii="Tahoma" w:hAnsi="Tahoma" w:cs="Tahoma"/>
                <w:color w:val="C00000"/>
              </w:rPr>
            </w:pPr>
            <w:r w:rsidRPr="002B0077">
              <w:rPr>
                <w:rFonts w:ascii="Tahoma" w:hAnsi="Tahoma" w:cs="Tahoma"/>
                <w:lang w:val="es-CO"/>
              </w:rPr>
              <w:t>¿Cuál es el aporte de la estadística descriptiva e inferencial, en la ejecución de un estudio de mercado?</w:t>
            </w:r>
          </w:p>
        </w:tc>
      </w:tr>
    </w:tbl>
    <w:p w:rsidR="00D063FE" w:rsidRPr="002B0077" w:rsidRDefault="001C0CEB" w:rsidP="009D3B04">
      <w:pPr>
        <w:rPr>
          <w:rFonts w:ascii="Tahoma" w:hAnsi="Tahoma" w:cs="Tahoma"/>
          <w:color w:val="0F243E" w:themeColor="text2" w:themeShade="80"/>
        </w:rPr>
      </w:pPr>
      <w:r w:rsidRPr="002B0077">
        <w:rPr>
          <w:rFonts w:ascii="Tahoma" w:hAnsi="Tahoma" w:cs="Tahoma"/>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lastRenderedPageBreak/>
              <w:t>COMPETENCIAS BÁSICAS / ESPECÍFICAS/ ÉNFASIS:</w:t>
            </w:r>
          </w:p>
        </w:tc>
      </w:tr>
      <w:tr w:rsidR="007E533F" w:rsidRPr="002B0077" w:rsidTr="00F76D20">
        <w:tc>
          <w:tcPr>
            <w:tcW w:w="9740" w:type="dxa"/>
          </w:tcPr>
          <w:p w:rsidR="00EB5128" w:rsidRPr="002B0077" w:rsidRDefault="00EB5128" w:rsidP="003E2981">
            <w:pPr>
              <w:jc w:val="both"/>
              <w:rPr>
                <w:rFonts w:ascii="Tahoma" w:hAnsi="Tahoma" w:cs="Tahoma"/>
                <w:lang w:val="es-CO"/>
              </w:rPr>
            </w:pPr>
          </w:p>
          <w:p w:rsidR="00EB5128" w:rsidRPr="002B0077" w:rsidRDefault="003E2981" w:rsidP="00C3750F">
            <w:pPr>
              <w:pStyle w:val="Prrafodelista"/>
              <w:numPr>
                <w:ilvl w:val="0"/>
                <w:numId w:val="1"/>
              </w:numPr>
              <w:jc w:val="both"/>
              <w:rPr>
                <w:rFonts w:ascii="Tahoma" w:hAnsi="Tahoma" w:cs="Tahoma"/>
                <w:sz w:val="24"/>
                <w:szCs w:val="24"/>
              </w:rPr>
            </w:pPr>
            <w:r w:rsidRPr="002B0077">
              <w:rPr>
                <w:rFonts w:ascii="Tahoma" w:hAnsi="Tahoma" w:cs="Tahoma"/>
                <w:sz w:val="24"/>
                <w:szCs w:val="24"/>
              </w:rPr>
              <w:t>Organiza conjuntos de datos cualitativos y</w:t>
            </w:r>
            <w:r w:rsidR="00EB5128" w:rsidRPr="002B0077">
              <w:rPr>
                <w:rFonts w:ascii="Tahoma" w:hAnsi="Tahoma" w:cs="Tahoma"/>
                <w:sz w:val="24"/>
                <w:szCs w:val="24"/>
              </w:rPr>
              <w:t>/o</w:t>
            </w:r>
            <w:r w:rsidRPr="002B0077">
              <w:rPr>
                <w:rFonts w:ascii="Tahoma" w:hAnsi="Tahoma" w:cs="Tahoma"/>
                <w:sz w:val="24"/>
                <w:szCs w:val="24"/>
              </w:rPr>
              <w:t xml:space="preserve"> cuantitativos a través de tablas y gráficas que permitan describir las características de interés en determinado estudio para una mejor </w:t>
            </w:r>
            <w:r w:rsidR="00533F5A" w:rsidRPr="002B0077">
              <w:rPr>
                <w:rFonts w:ascii="Tahoma" w:hAnsi="Tahoma" w:cs="Tahoma"/>
                <w:sz w:val="24"/>
                <w:szCs w:val="24"/>
              </w:rPr>
              <w:t xml:space="preserve">toma de decisiones en  un </w:t>
            </w:r>
            <w:r w:rsidR="00EB5128" w:rsidRPr="002B0077">
              <w:rPr>
                <w:rFonts w:ascii="Tahoma" w:hAnsi="Tahoma" w:cs="Tahoma"/>
                <w:sz w:val="24"/>
                <w:szCs w:val="24"/>
              </w:rPr>
              <w:t>diseño económico.</w:t>
            </w:r>
          </w:p>
          <w:p w:rsidR="00EB5128" w:rsidRPr="002B0077" w:rsidRDefault="00EB5128" w:rsidP="00C3750F">
            <w:pPr>
              <w:pStyle w:val="Prrafodelista"/>
              <w:numPr>
                <w:ilvl w:val="0"/>
                <w:numId w:val="1"/>
              </w:numPr>
              <w:ind w:left="284"/>
              <w:jc w:val="both"/>
              <w:rPr>
                <w:rFonts w:ascii="Tahoma" w:hAnsi="Tahoma" w:cs="Tahoma"/>
                <w:sz w:val="24"/>
                <w:szCs w:val="24"/>
                <w:lang w:val="es-MX"/>
              </w:rPr>
            </w:pPr>
            <w:r w:rsidRPr="002B0077">
              <w:rPr>
                <w:rFonts w:ascii="Tahoma" w:hAnsi="Tahoma" w:cs="Tahoma"/>
                <w:sz w:val="24"/>
                <w:szCs w:val="24"/>
              </w:rPr>
              <w:t>Describe</w:t>
            </w:r>
            <w:r w:rsidR="00F478D3" w:rsidRPr="002B0077">
              <w:rPr>
                <w:rFonts w:ascii="Tahoma" w:hAnsi="Tahoma" w:cs="Tahoma"/>
                <w:sz w:val="24"/>
                <w:szCs w:val="24"/>
              </w:rPr>
              <w:t xml:space="preserve"> un conjunto de datos a través de la estadística descriptiva, utilizando los métodos gráficos y analíticos, con ayuda del computador.</w:t>
            </w:r>
          </w:p>
          <w:p w:rsidR="00EB5128" w:rsidRPr="002B0077" w:rsidRDefault="00EB5128" w:rsidP="00C3750F">
            <w:pPr>
              <w:pStyle w:val="Prrafodelista"/>
              <w:numPr>
                <w:ilvl w:val="0"/>
                <w:numId w:val="1"/>
              </w:numPr>
              <w:ind w:left="284"/>
              <w:jc w:val="both"/>
              <w:rPr>
                <w:rFonts w:ascii="Tahoma" w:hAnsi="Tahoma" w:cs="Tahoma"/>
                <w:sz w:val="24"/>
                <w:szCs w:val="24"/>
                <w:lang w:val="es-MX"/>
              </w:rPr>
            </w:pPr>
            <w:r w:rsidRPr="002B0077">
              <w:rPr>
                <w:rFonts w:ascii="Tahoma" w:hAnsi="Tahoma" w:cs="Tahoma"/>
                <w:sz w:val="24"/>
                <w:szCs w:val="24"/>
                <w:lang w:val="es-MX"/>
              </w:rPr>
              <w:t>Argumenta</w:t>
            </w:r>
            <w:r w:rsidR="003551ED" w:rsidRPr="002B0077">
              <w:rPr>
                <w:rFonts w:ascii="Tahoma" w:hAnsi="Tahoma" w:cs="Tahoma"/>
                <w:sz w:val="24"/>
                <w:szCs w:val="24"/>
                <w:lang w:val="es-MX"/>
              </w:rPr>
              <w:t xml:space="preserve"> la aplicación de la estadística descriptiva en el campo de los negocios y mercado</w:t>
            </w:r>
            <w:r w:rsidRPr="002B0077">
              <w:rPr>
                <w:rFonts w:ascii="Tahoma" w:hAnsi="Tahoma" w:cs="Tahoma"/>
                <w:sz w:val="24"/>
                <w:szCs w:val="24"/>
                <w:lang w:val="es-MX"/>
              </w:rPr>
              <w:t>.</w:t>
            </w:r>
          </w:p>
          <w:p w:rsidR="00EB5128" w:rsidRPr="002B0077" w:rsidRDefault="00EB5128" w:rsidP="00C3750F">
            <w:pPr>
              <w:pStyle w:val="Prrafodelista"/>
              <w:numPr>
                <w:ilvl w:val="0"/>
                <w:numId w:val="1"/>
              </w:numPr>
              <w:ind w:left="284"/>
              <w:jc w:val="both"/>
              <w:rPr>
                <w:rFonts w:ascii="Tahoma" w:hAnsi="Tahoma" w:cs="Tahoma"/>
                <w:color w:val="C00000"/>
                <w:sz w:val="24"/>
                <w:szCs w:val="24"/>
                <w:shd w:val="clear" w:color="auto" w:fill="FFFFFF"/>
              </w:rPr>
            </w:pPr>
            <w:r w:rsidRPr="002B0077">
              <w:rPr>
                <w:rFonts w:ascii="Tahoma" w:hAnsi="Tahoma" w:cs="Tahoma"/>
                <w:sz w:val="24"/>
                <w:szCs w:val="24"/>
                <w:lang w:val="es-MX"/>
              </w:rPr>
              <w:t>Describe</w:t>
            </w:r>
            <w:r w:rsidR="003551ED" w:rsidRPr="002B0077">
              <w:rPr>
                <w:rFonts w:ascii="Tahoma" w:hAnsi="Tahoma" w:cs="Tahoma"/>
                <w:sz w:val="24"/>
                <w:szCs w:val="24"/>
                <w:lang w:val="es-MX"/>
              </w:rPr>
              <w:t xml:space="preserve"> el comportamiento estadístico de datos económicos y de mercado</w:t>
            </w:r>
            <w:r w:rsidRPr="002B0077">
              <w:rPr>
                <w:rFonts w:ascii="Tahoma" w:hAnsi="Tahoma" w:cs="Tahoma"/>
                <w:sz w:val="24"/>
                <w:szCs w:val="24"/>
                <w:lang w:val="es-MX"/>
              </w:rPr>
              <w:t>.</w:t>
            </w:r>
          </w:p>
          <w:p w:rsidR="00EB5128" w:rsidRPr="002B0077" w:rsidRDefault="00EB5128" w:rsidP="00C3750F">
            <w:pPr>
              <w:pStyle w:val="Prrafodelista"/>
              <w:numPr>
                <w:ilvl w:val="0"/>
                <w:numId w:val="1"/>
              </w:numPr>
              <w:ind w:left="284"/>
              <w:jc w:val="both"/>
              <w:rPr>
                <w:rFonts w:ascii="Tahoma" w:hAnsi="Tahoma" w:cs="Tahoma"/>
                <w:spacing w:val="-2"/>
                <w:sz w:val="24"/>
                <w:szCs w:val="24"/>
              </w:rPr>
            </w:pPr>
            <w:r w:rsidRPr="002B0077">
              <w:rPr>
                <w:rFonts w:ascii="Tahoma" w:hAnsi="Tahoma" w:cs="Tahoma"/>
                <w:sz w:val="24"/>
                <w:szCs w:val="24"/>
                <w:lang w:val="es-MX"/>
              </w:rPr>
              <w:t>Analiza</w:t>
            </w:r>
            <w:r w:rsidR="003551ED" w:rsidRPr="002B0077">
              <w:rPr>
                <w:rFonts w:ascii="Tahoma" w:hAnsi="Tahoma" w:cs="Tahoma"/>
                <w:sz w:val="24"/>
                <w:szCs w:val="24"/>
                <w:lang w:val="es-MX"/>
              </w:rPr>
              <w:t xml:space="preserve"> el comportamiento estadístico a partir de </w:t>
            </w:r>
            <w:r w:rsidRPr="002B0077">
              <w:rPr>
                <w:rFonts w:ascii="Tahoma" w:hAnsi="Tahoma" w:cs="Tahoma"/>
                <w:sz w:val="24"/>
                <w:szCs w:val="24"/>
                <w:lang w:val="es-MX"/>
              </w:rPr>
              <w:t>una serie</w:t>
            </w:r>
            <w:r w:rsidR="003551ED" w:rsidRPr="002B0077">
              <w:rPr>
                <w:rFonts w:ascii="Tahoma" w:hAnsi="Tahoma" w:cs="Tahoma"/>
                <w:sz w:val="24"/>
                <w:szCs w:val="24"/>
                <w:lang w:val="es-MX"/>
              </w:rPr>
              <w:t xml:space="preserve"> de datos obtenidos de investigaci</w:t>
            </w:r>
            <w:r w:rsidRPr="002B0077">
              <w:rPr>
                <w:rFonts w:ascii="Tahoma" w:hAnsi="Tahoma" w:cs="Tahoma"/>
                <w:sz w:val="24"/>
                <w:szCs w:val="24"/>
                <w:lang w:val="es-MX"/>
              </w:rPr>
              <w:t>ones en el campo administrativos y de negocios.</w:t>
            </w:r>
          </w:p>
          <w:p w:rsidR="003551ED" w:rsidRPr="002B0077" w:rsidRDefault="00EB5128" w:rsidP="00C3750F">
            <w:pPr>
              <w:pStyle w:val="Prrafodelista"/>
              <w:numPr>
                <w:ilvl w:val="0"/>
                <w:numId w:val="1"/>
              </w:numPr>
              <w:ind w:left="284"/>
              <w:jc w:val="both"/>
              <w:rPr>
                <w:rFonts w:ascii="Tahoma" w:hAnsi="Tahoma" w:cs="Tahoma"/>
                <w:spacing w:val="-2"/>
                <w:sz w:val="24"/>
                <w:szCs w:val="24"/>
              </w:rPr>
            </w:pPr>
            <w:r w:rsidRPr="002B0077">
              <w:rPr>
                <w:rFonts w:ascii="Tahoma" w:hAnsi="Tahoma" w:cs="Tahoma"/>
                <w:sz w:val="24"/>
                <w:szCs w:val="24"/>
              </w:rPr>
              <w:t>Calcula</w:t>
            </w:r>
            <w:r w:rsidR="003551ED" w:rsidRPr="002B0077">
              <w:rPr>
                <w:rFonts w:ascii="Tahoma" w:hAnsi="Tahoma" w:cs="Tahoma"/>
                <w:spacing w:val="-2"/>
                <w:sz w:val="24"/>
                <w:szCs w:val="24"/>
              </w:rPr>
              <w:t xml:space="preserve"> medidas de tendencia central y de dispersión, a partir de situaciones propios de l</w:t>
            </w:r>
            <w:r w:rsidR="00B74DB2">
              <w:rPr>
                <w:rFonts w:ascii="Tahoma" w:hAnsi="Tahoma" w:cs="Tahoma"/>
                <w:spacing w:val="-2"/>
                <w:sz w:val="24"/>
                <w:szCs w:val="24"/>
              </w:rPr>
              <w:t>a profesión</w:t>
            </w:r>
            <w:r w:rsidRPr="002B0077">
              <w:rPr>
                <w:rFonts w:ascii="Tahoma" w:hAnsi="Tahoma" w:cs="Tahoma"/>
                <w:spacing w:val="-2"/>
                <w:sz w:val="24"/>
                <w:szCs w:val="24"/>
              </w:rPr>
              <w:t>.</w:t>
            </w:r>
          </w:p>
          <w:p w:rsidR="00EB5128" w:rsidRPr="002B0077" w:rsidRDefault="003E2981" w:rsidP="00C3750F">
            <w:pPr>
              <w:pStyle w:val="Prrafodelista"/>
              <w:numPr>
                <w:ilvl w:val="0"/>
                <w:numId w:val="1"/>
              </w:numPr>
              <w:jc w:val="both"/>
              <w:rPr>
                <w:rFonts w:ascii="Tahoma" w:hAnsi="Tahoma" w:cs="Tahoma"/>
                <w:b/>
                <w:color w:val="C00000"/>
                <w:sz w:val="24"/>
                <w:szCs w:val="24"/>
              </w:rPr>
            </w:pPr>
            <w:r w:rsidRPr="002B0077">
              <w:rPr>
                <w:rFonts w:ascii="Tahoma" w:hAnsi="Tahoma" w:cs="Tahoma"/>
                <w:sz w:val="24"/>
                <w:szCs w:val="24"/>
              </w:rPr>
              <w:t>Aplicar los conceptos probabilísticos en la interpretación y análisis de problemas de administración.</w:t>
            </w:r>
          </w:p>
          <w:p w:rsidR="00DF21F0" w:rsidRPr="002B0077" w:rsidRDefault="00987769" w:rsidP="00C3750F">
            <w:pPr>
              <w:pStyle w:val="Prrafodelista"/>
              <w:numPr>
                <w:ilvl w:val="0"/>
                <w:numId w:val="1"/>
              </w:numPr>
              <w:jc w:val="both"/>
              <w:rPr>
                <w:rFonts w:ascii="Tahoma" w:hAnsi="Tahoma" w:cs="Tahoma"/>
                <w:color w:val="C00000"/>
                <w:sz w:val="24"/>
                <w:szCs w:val="24"/>
              </w:rPr>
            </w:pPr>
            <w:r>
              <w:rPr>
                <w:rFonts w:ascii="Tahoma" w:hAnsi="Tahoma" w:cs="Tahoma"/>
                <w:sz w:val="24"/>
                <w:szCs w:val="24"/>
                <w:lang w:val="es-MX"/>
              </w:rPr>
              <w:t>Utiliza</w:t>
            </w:r>
            <w:r w:rsidR="003551ED" w:rsidRPr="002B0077">
              <w:rPr>
                <w:rFonts w:ascii="Tahoma" w:hAnsi="Tahoma" w:cs="Tahoma"/>
                <w:sz w:val="24"/>
                <w:szCs w:val="24"/>
                <w:lang w:val="es-MX"/>
              </w:rPr>
              <w:t xml:space="preserve"> la teoría de probabilidades para tomar decisiones en condiciones de incertidumbre</w:t>
            </w:r>
            <w:r w:rsidR="00EB5128" w:rsidRPr="002B0077">
              <w:rPr>
                <w:rFonts w:ascii="Tahoma" w:hAnsi="Tahoma" w:cs="Tahoma"/>
                <w:sz w:val="24"/>
                <w:szCs w:val="24"/>
                <w:lang w:val="es-MX"/>
              </w:rPr>
              <w:t>.</w:t>
            </w:r>
          </w:p>
        </w:tc>
      </w:tr>
    </w:tbl>
    <w:p w:rsidR="009D3B04" w:rsidRPr="002B0077" w:rsidRDefault="009D3B04" w:rsidP="009D3B04">
      <w:pPr>
        <w:rPr>
          <w:rFonts w:ascii="Tahoma" w:hAnsi="Tahoma" w:cs="Tahoma"/>
          <w:color w:val="0F243E" w:themeColor="text2" w:themeShade="80"/>
        </w:rPr>
      </w:pPr>
    </w:p>
    <w:p w:rsidR="00082EE3" w:rsidRPr="002B0077" w:rsidRDefault="00082EE3"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DISCIPLINAS QUE SE INTEGRAN:</w:t>
            </w:r>
            <w:r w:rsidR="00A95DF1" w:rsidRPr="002B0077">
              <w:rPr>
                <w:rFonts w:ascii="Tahoma" w:hAnsi="Tahoma" w:cs="Tahoma"/>
                <w:b/>
                <w:color w:val="FFFFFF" w:themeColor="background1"/>
              </w:rPr>
              <w:t xml:space="preserve"> </w:t>
            </w:r>
          </w:p>
        </w:tc>
      </w:tr>
      <w:tr w:rsidR="009D3B04" w:rsidRPr="002B0077" w:rsidTr="00F76D20">
        <w:tc>
          <w:tcPr>
            <w:tcW w:w="9740" w:type="dxa"/>
          </w:tcPr>
          <w:p w:rsidR="00B85CB7" w:rsidRPr="002B0077" w:rsidRDefault="00EB5128" w:rsidP="00B74DB2">
            <w:pPr>
              <w:jc w:val="both"/>
              <w:rPr>
                <w:rFonts w:ascii="Tahoma" w:hAnsi="Tahoma" w:cs="Tahoma"/>
                <w:color w:val="943634" w:themeColor="accent2" w:themeShade="BF"/>
              </w:rPr>
            </w:pPr>
            <w:r w:rsidRPr="002B0077">
              <w:rPr>
                <w:rFonts w:ascii="Tahoma" w:hAnsi="Tahoma" w:cs="Tahoma"/>
                <w:color w:val="000000" w:themeColor="text1"/>
              </w:rPr>
              <w:t>M</w:t>
            </w:r>
            <w:r w:rsidR="00B85CB7" w:rsidRPr="002B0077">
              <w:rPr>
                <w:rFonts w:ascii="Tahoma" w:hAnsi="Tahoma" w:cs="Tahoma"/>
                <w:color w:val="000000" w:themeColor="text1"/>
              </w:rPr>
              <w:t>ercadeo,</w:t>
            </w:r>
            <w:r w:rsidRPr="002B0077">
              <w:rPr>
                <w:rFonts w:ascii="Tahoma" w:hAnsi="Tahoma" w:cs="Tahoma"/>
                <w:color w:val="000000" w:themeColor="text1"/>
              </w:rPr>
              <w:t xml:space="preserve"> </w:t>
            </w:r>
            <w:r w:rsidR="00B74DB2">
              <w:rPr>
                <w:rFonts w:ascii="Tahoma" w:hAnsi="Tahoma" w:cs="Tahoma"/>
                <w:color w:val="000000" w:themeColor="text1"/>
              </w:rPr>
              <w:t>Inteligencia</w:t>
            </w:r>
            <w:r w:rsidRPr="002B0077">
              <w:rPr>
                <w:rFonts w:ascii="Tahoma" w:hAnsi="Tahoma" w:cs="Tahoma"/>
                <w:color w:val="000000" w:themeColor="text1"/>
              </w:rPr>
              <w:t xml:space="preserve"> de Mercados,</w:t>
            </w:r>
            <w:r w:rsidR="00B85CB7" w:rsidRPr="002B0077">
              <w:rPr>
                <w:rFonts w:ascii="Tahoma" w:hAnsi="Tahoma" w:cs="Tahoma"/>
                <w:color w:val="000000" w:themeColor="text1"/>
              </w:rPr>
              <w:t xml:space="preserve"> </w:t>
            </w:r>
            <w:r w:rsidR="00985210" w:rsidRPr="002B0077">
              <w:rPr>
                <w:rFonts w:ascii="Tahoma" w:hAnsi="Tahoma" w:cs="Tahoma"/>
                <w:color w:val="000000" w:themeColor="text1"/>
              </w:rPr>
              <w:t>Formula</w:t>
            </w:r>
            <w:r w:rsidR="00B74DB2">
              <w:rPr>
                <w:rFonts w:ascii="Tahoma" w:hAnsi="Tahoma" w:cs="Tahoma"/>
                <w:color w:val="000000" w:themeColor="text1"/>
              </w:rPr>
              <w:t>ción y Evaluación de Proyectos.</w:t>
            </w:r>
          </w:p>
        </w:tc>
      </w:tr>
    </w:tbl>
    <w:p w:rsidR="009D3B04" w:rsidRPr="002B0077" w:rsidRDefault="009D3B04" w:rsidP="009D3B04">
      <w:pPr>
        <w:rPr>
          <w:rFonts w:ascii="Tahoma" w:hAnsi="Tahoma" w:cs="Tahoma"/>
          <w:color w:val="0F243E" w:themeColor="text2" w:themeShade="80"/>
        </w:rPr>
      </w:pPr>
    </w:p>
    <w:p w:rsidR="00583131" w:rsidRPr="002B0077" w:rsidRDefault="00583131"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082EE3" w:rsidRPr="002B0077" w:rsidTr="00F76D20">
        <w:tc>
          <w:tcPr>
            <w:tcW w:w="9740" w:type="dxa"/>
            <w:shd w:val="clear" w:color="auto" w:fill="365F91" w:themeFill="accent1" w:themeFillShade="BF"/>
          </w:tcPr>
          <w:p w:rsidR="00082EE3" w:rsidRPr="002B0077" w:rsidRDefault="00082EE3" w:rsidP="00F76D20">
            <w:pPr>
              <w:rPr>
                <w:rFonts w:ascii="Tahoma" w:hAnsi="Tahoma" w:cs="Tahoma"/>
                <w:b/>
                <w:color w:val="FFFFFF" w:themeColor="background1"/>
              </w:rPr>
            </w:pPr>
            <w:r w:rsidRPr="002B0077">
              <w:rPr>
                <w:rFonts w:ascii="Tahoma" w:hAnsi="Tahoma" w:cs="Tahoma"/>
                <w:b/>
                <w:color w:val="FFFFFF" w:themeColor="background1"/>
              </w:rPr>
              <w:t xml:space="preserve">ARTICULACIÓN DE LA ASIGNATURA CON LAS FUNCIONES SUSTANTIVAS </w:t>
            </w:r>
          </w:p>
        </w:tc>
      </w:tr>
      <w:tr w:rsidR="00082EE3" w:rsidRPr="002B0077" w:rsidTr="00F76D20">
        <w:tc>
          <w:tcPr>
            <w:tcW w:w="9740" w:type="dxa"/>
          </w:tcPr>
          <w:p w:rsidR="00505594" w:rsidRPr="002B0077" w:rsidRDefault="00505594" w:rsidP="00505594">
            <w:pPr>
              <w:rPr>
                <w:rFonts w:ascii="Tahoma" w:hAnsi="Tahoma" w:cs="Tahoma"/>
                <w:b/>
                <w:color w:val="000000" w:themeColor="text1"/>
              </w:rPr>
            </w:pPr>
          </w:p>
          <w:p w:rsidR="00C93E99" w:rsidRPr="002B0077" w:rsidRDefault="00985210" w:rsidP="00505594">
            <w:pPr>
              <w:jc w:val="both"/>
              <w:rPr>
                <w:rFonts w:ascii="Tahoma" w:hAnsi="Tahoma" w:cs="Tahoma"/>
                <w:b/>
                <w:color w:val="000000" w:themeColor="text1"/>
              </w:rPr>
            </w:pPr>
            <w:r w:rsidRPr="002B0077">
              <w:rPr>
                <w:rFonts w:ascii="Tahoma" w:hAnsi="Tahoma" w:cs="Tahoma"/>
                <w:b/>
                <w:color w:val="000000" w:themeColor="text1"/>
              </w:rPr>
              <w:t>Investigación:</w:t>
            </w:r>
            <w:r w:rsidR="004857A6" w:rsidRPr="002B0077">
              <w:rPr>
                <w:rFonts w:ascii="Tahoma" w:hAnsi="Tahoma" w:cs="Tahoma"/>
                <w:b/>
                <w:color w:val="000000" w:themeColor="text1"/>
              </w:rPr>
              <w:t xml:space="preserve"> </w:t>
            </w:r>
            <w:r w:rsidR="00505594" w:rsidRPr="002B0077">
              <w:rPr>
                <w:rFonts w:ascii="Tahoma" w:hAnsi="Tahoma" w:cs="Tahoma"/>
                <w:b/>
                <w:color w:val="000000" w:themeColor="text1"/>
              </w:rPr>
              <w:t xml:space="preserve">  </w:t>
            </w:r>
            <w:r w:rsidR="00C93E99" w:rsidRPr="002B0077">
              <w:rPr>
                <w:rFonts w:ascii="Tahoma" w:hAnsi="Tahoma" w:cs="Tahoma"/>
                <w:color w:val="000000" w:themeColor="text1"/>
              </w:rPr>
              <w:t>Siendo la investigación una función sustantiva y entendiéndose la investigación formativa como una actividad docente</w:t>
            </w:r>
            <w:r w:rsidR="00B74DB2">
              <w:rPr>
                <w:rFonts w:ascii="Tahoma" w:hAnsi="Tahoma" w:cs="Tahoma"/>
                <w:color w:val="000000" w:themeColor="text1"/>
              </w:rPr>
              <w:t>,</w:t>
            </w:r>
            <w:r w:rsidR="00C93E99" w:rsidRPr="002B0077">
              <w:rPr>
                <w:rFonts w:ascii="Tahoma" w:hAnsi="Tahoma" w:cs="Tahoma"/>
                <w:color w:val="000000" w:themeColor="text1"/>
              </w:rPr>
              <w:t xml:space="preserve"> </w:t>
            </w:r>
            <w:r w:rsidR="00B74DB2">
              <w:rPr>
                <w:rFonts w:ascii="Tahoma" w:hAnsi="Tahoma" w:cs="Tahoma"/>
                <w:color w:val="000000" w:themeColor="text1"/>
              </w:rPr>
              <w:t>teórico</w:t>
            </w:r>
            <w:r w:rsidR="00C93E99" w:rsidRPr="002B0077">
              <w:rPr>
                <w:rFonts w:ascii="Tahoma" w:hAnsi="Tahoma" w:cs="Tahoma"/>
                <w:color w:val="000000" w:themeColor="text1"/>
              </w:rPr>
              <w:t xml:space="preserve"> </w:t>
            </w:r>
            <w:r w:rsidR="00B03E6F" w:rsidRPr="002B0077">
              <w:rPr>
                <w:rFonts w:ascii="Tahoma" w:hAnsi="Tahoma" w:cs="Tahoma"/>
                <w:color w:val="000000" w:themeColor="text1"/>
              </w:rPr>
              <w:t>–</w:t>
            </w:r>
            <w:r w:rsidR="00C93E99" w:rsidRPr="002B0077">
              <w:rPr>
                <w:rFonts w:ascii="Tahoma" w:hAnsi="Tahoma" w:cs="Tahoma"/>
                <w:color w:val="000000" w:themeColor="text1"/>
              </w:rPr>
              <w:t xml:space="preserve"> </w:t>
            </w:r>
            <w:r w:rsidR="00B74DB2" w:rsidRPr="002B0077">
              <w:rPr>
                <w:rFonts w:ascii="Tahoma" w:hAnsi="Tahoma" w:cs="Tahoma"/>
                <w:color w:val="000000" w:themeColor="text1"/>
              </w:rPr>
              <w:t>práctica</w:t>
            </w:r>
            <w:r w:rsidR="00B03E6F" w:rsidRPr="002B0077">
              <w:rPr>
                <w:rFonts w:ascii="Tahoma" w:hAnsi="Tahoma" w:cs="Tahoma"/>
                <w:color w:val="000000" w:themeColor="text1"/>
              </w:rPr>
              <w:t xml:space="preserve"> dirigida a capacitar al estudiante en los métodos y técnica de investigación general y particular de su formación profesional  a partir de sus procesos de enseñanza y aprendizaje. El</w:t>
            </w:r>
            <w:r w:rsidR="00C93E99" w:rsidRPr="002B0077">
              <w:rPr>
                <w:rFonts w:ascii="Tahoma" w:hAnsi="Tahoma" w:cs="Tahoma"/>
                <w:color w:val="000000" w:themeColor="text1"/>
              </w:rPr>
              <w:t xml:space="preserve"> área de estadística aporta a la formación investigativa de los estudiantes a través del desarrollo de actividades en el aula de clase que incentivan un espíritu investigativo en ellos, orientando micro proyectos con fines de hacer diagnósticos previos de problemáticas ya sean al interior de la misma comunidad educativa o en los entornos sociales de los estudiantes.</w:t>
            </w:r>
          </w:p>
          <w:p w:rsidR="0089487A" w:rsidRPr="002B0077" w:rsidRDefault="0089487A" w:rsidP="00505594">
            <w:pPr>
              <w:jc w:val="both"/>
              <w:rPr>
                <w:rFonts w:ascii="Tahoma" w:hAnsi="Tahoma" w:cs="Tahoma"/>
                <w:color w:val="000000" w:themeColor="text1"/>
              </w:rPr>
            </w:pPr>
          </w:p>
          <w:p w:rsidR="00985210" w:rsidRPr="002B0077" w:rsidRDefault="00B03E6F" w:rsidP="00C36BA7">
            <w:pPr>
              <w:jc w:val="both"/>
              <w:rPr>
                <w:rFonts w:ascii="Tahoma" w:hAnsi="Tahoma" w:cs="Tahoma"/>
                <w:color w:val="000000" w:themeColor="text1"/>
              </w:rPr>
            </w:pPr>
            <w:r w:rsidRPr="002B0077">
              <w:rPr>
                <w:rFonts w:ascii="Tahoma" w:hAnsi="Tahoma" w:cs="Tahoma"/>
                <w:color w:val="000000" w:themeColor="text1"/>
              </w:rPr>
              <w:t xml:space="preserve">Toda investigación requiere un estudio estadístico, por ello desde el desarrollo de la asignatura </w:t>
            </w:r>
            <w:r w:rsidR="007E5EE4" w:rsidRPr="002B0077">
              <w:rPr>
                <w:rFonts w:ascii="Tahoma" w:hAnsi="Tahoma" w:cs="Tahoma"/>
                <w:color w:val="000000" w:themeColor="text1"/>
              </w:rPr>
              <w:t>Estadística</w:t>
            </w:r>
            <w:r w:rsidRPr="002B0077">
              <w:rPr>
                <w:rFonts w:ascii="Tahoma" w:hAnsi="Tahoma" w:cs="Tahoma"/>
                <w:color w:val="000000" w:themeColor="text1"/>
              </w:rPr>
              <w:t xml:space="preserve"> I, se fomenta la investigación en el aula a partir de</w:t>
            </w:r>
            <w:r w:rsidR="00505594" w:rsidRPr="002B0077">
              <w:rPr>
                <w:rFonts w:ascii="Tahoma" w:hAnsi="Tahoma" w:cs="Tahoma"/>
                <w:color w:val="000000" w:themeColor="text1"/>
              </w:rPr>
              <w:t xml:space="preserve"> </w:t>
            </w:r>
            <w:r w:rsidR="00505594" w:rsidRPr="002B0077">
              <w:rPr>
                <w:rFonts w:ascii="Tahoma" w:hAnsi="Tahoma" w:cs="Tahoma"/>
                <w:color w:val="000000" w:themeColor="text1"/>
              </w:rPr>
              <w:lastRenderedPageBreak/>
              <w:t>algunos cuestionamientos hechos por los</w:t>
            </w:r>
            <w:r w:rsidRPr="002B0077">
              <w:rPr>
                <w:rFonts w:ascii="Tahoma" w:hAnsi="Tahoma" w:cs="Tahoma"/>
                <w:color w:val="000000" w:themeColor="text1"/>
              </w:rPr>
              <w:t xml:space="preserve"> estudiantes de la </w:t>
            </w:r>
            <w:r w:rsidR="007E5EE4" w:rsidRPr="002B0077">
              <w:rPr>
                <w:rFonts w:ascii="Tahoma" w:hAnsi="Tahoma" w:cs="Tahoma"/>
                <w:color w:val="000000" w:themeColor="text1"/>
              </w:rPr>
              <w:t>problemáticas</w:t>
            </w:r>
            <w:r w:rsidRPr="002B0077">
              <w:rPr>
                <w:rFonts w:ascii="Tahoma" w:hAnsi="Tahoma" w:cs="Tahoma"/>
                <w:color w:val="000000" w:themeColor="text1"/>
              </w:rPr>
              <w:t xml:space="preserve"> sociales de su entorno, se les indican</w:t>
            </w:r>
            <w:r w:rsidR="00505594" w:rsidRPr="002B0077">
              <w:rPr>
                <w:rFonts w:ascii="Tahoma" w:hAnsi="Tahoma" w:cs="Tahoma"/>
                <w:color w:val="000000" w:themeColor="text1"/>
              </w:rPr>
              <w:t xml:space="preserve"> algunas</w:t>
            </w:r>
            <w:r w:rsidRPr="002B0077">
              <w:rPr>
                <w:rFonts w:ascii="Tahoma" w:hAnsi="Tahoma" w:cs="Tahoma"/>
                <w:color w:val="000000" w:themeColor="text1"/>
              </w:rPr>
              <w:t xml:space="preserve"> técnicas para la recolección de un ¨buen conjunto de datos¨ </w:t>
            </w:r>
            <w:r w:rsidR="00505594" w:rsidRPr="002B0077">
              <w:rPr>
                <w:rFonts w:ascii="Tahoma" w:hAnsi="Tahoma" w:cs="Tahoma"/>
                <w:color w:val="000000" w:themeColor="text1"/>
              </w:rPr>
              <w:t xml:space="preserve"> los cuales son analizados. En este curso se les provee a los estudiantes de t</w:t>
            </w:r>
            <w:r w:rsidR="0089487A" w:rsidRPr="002B0077">
              <w:rPr>
                <w:rFonts w:ascii="Tahoma" w:hAnsi="Tahoma" w:cs="Tahoma"/>
                <w:color w:val="000000" w:themeColor="text1"/>
              </w:rPr>
              <w:t xml:space="preserve">écnicas de diseño estadístico, </w:t>
            </w:r>
            <w:r w:rsidR="00505594" w:rsidRPr="002B0077">
              <w:rPr>
                <w:rFonts w:ascii="Tahoma" w:hAnsi="Tahoma" w:cs="Tahoma"/>
                <w:color w:val="000000" w:themeColor="text1"/>
              </w:rPr>
              <w:t>que les permitirá como futuros profesionales desarrollar estudios de tipo observacional, experimental o de muestreo</w:t>
            </w:r>
            <w:r w:rsidR="005F42DE" w:rsidRPr="002B0077">
              <w:rPr>
                <w:rFonts w:ascii="Tahoma" w:hAnsi="Tahoma" w:cs="Tahoma"/>
                <w:color w:val="000000" w:themeColor="text1"/>
              </w:rPr>
              <w:t>, al d</w:t>
            </w:r>
            <w:r w:rsidR="00505594" w:rsidRPr="002B0077">
              <w:rPr>
                <w:rFonts w:ascii="Tahoma" w:hAnsi="Tahoma" w:cs="Tahoma"/>
                <w:color w:val="000000" w:themeColor="text1"/>
              </w:rPr>
              <w:t>escribir de manera suficiente las características, diferencias y similitudes  relevantes de un fenómeno especifico.</w:t>
            </w:r>
          </w:p>
          <w:p w:rsidR="00C36BA7" w:rsidRPr="002B0077" w:rsidRDefault="00C36BA7" w:rsidP="00C36BA7">
            <w:pPr>
              <w:jc w:val="both"/>
              <w:rPr>
                <w:rFonts w:ascii="Tahoma" w:hAnsi="Tahoma" w:cs="Tahoma"/>
                <w:color w:val="000000" w:themeColor="text1"/>
              </w:rPr>
            </w:pPr>
          </w:p>
        </w:tc>
      </w:tr>
      <w:tr w:rsidR="00583131" w:rsidRPr="002B0077" w:rsidTr="00F76D20">
        <w:tc>
          <w:tcPr>
            <w:tcW w:w="9740" w:type="dxa"/>
          </w:tcPr>
          <w:p w:rsidR="00985210" w:rsidRPr="002B0077" w:rsidRDefault="00985210" w:rsidP="003A45B2">
            <w:pPr>
              <w:jc w:val="both"/>
              <w:rPr>
                <w:rFonts w:ascii="Tahoma" w:hAnsi="Tahoma" w:cs="Tahoma"/>
                <w:color w:val="C00000"/>
              </w:rPr>
            </w:pPr>
            <w:r w:rsidRPr="002B0077">
              <w:rPr>
                <w:rFonts w:ascii="Tahoma" w:hAnsi="Tahoma" w:cs="Tahoma"/>
                <w:b/>
                <w:color w:val="000000" w:themeColor="text1"/>
              </w:rPr>
              <w:lastRenderedPageBreak/>
              <w:t>Proyección Social:</w:t>
            </w:r>
            <w:r w:rsidR="00927B4A" w:rsidRPr="002B0077">
              <w:rPr>
                <w:rFonts w:ascii="Tahoma" w:hAnsi="Tahoma" w:cs="Tahoma"/>
                <w:b/>
                <w:color w:val="000000" w:themeColor="text1"/>
              </w:rPr>
              <w:t xml:space="preserve"> </w:t>
            </w:r>
            <w:r w:rsidR="00927B4A" w:rsidRPr="002B0077">
              <w:rPr>
                <w:rFonts w:ascii="Tahoma" w:hAnsi="Tahoma" w:cs="Tahoma"/>
                <w:color w:val="000000" w:themeColor="text1"/>
                <w:lang w:val="es-EC"/>
              </w:rPr>
              <w:t>A</w:t>
            </w:r>
            <w:r w:rsidR="0066242B" w:rsidRPr="002B0077">
              <w:rPr>
                <w:rFonts w:ascii="Tahoma" w:hAnsi="Tahoma" w:cs="Tahoma"/>
                <w:color w:val="000000" w:themeColor="text1"/>
                <w:lang w:val="es-EC"/>
              </w:rPr>
              <w:t xml:space="preserve"> través</w:t>
            </w:r>
            <w:r w:rsidR="00927B4A" w:rsidRPr="002B0077">
              <w:rPr>
                <w:rFonts w:ascii="Tahoma" w:hAnsi="Tahoma" w:cs="Tahoma"/>
                <w:color w:val="000000" w:themeColor="text1"/>
                <w:lang w:val="es-EC"/>
              </w:rPr>
              <w:t xml:space="preserve"> del desarrollo de la asignatura </w:t>
            </w:r>
            <w:r w:rsidR="003A45B2" w:rsidRPr="002B0077">
              <w:rPr>
                <w:rFonts w:ascii="Tahoma" w:hAnsi="Tahoma" w:cs="Tahoma"/>
                <w:color w:val="000000" w:themeColor="text1"/>
                <w:lang w:val="es-EC"/>
              </w:rPr>
              <w:t>E</w:t>
            </w:r>
            <w:r w:rsidR="00927B4A" w:rsidRPr="002B0077">
              <w:rPr>
                <w:rFonts w:ascii="Tahoma" w:hAnsi="Tahoma" w:cs="Tahoma"/>
                <w:color w:val="000000" w:themeColor="text1"/>
                <w:lang w:val="es-EC"/>
              </w:rPr>
              <w:t>stadística</w:t>
            </w:r>
            <w:r w:rsidR="0066242B" w:rsidRPr="002B0077">
              <w:rPr>
                <w:rFonts w:ascii="Tahoma" w:hAnsi="Tahoma" w:cs="Tahoma"/>
                <w:color w:val="000000" w:themeColor="text1"/>
                <w:lang w:val="es-EC"/>
              </w:rPr>
              <w:t xml:space="preserve"> I</w:t>
            </w:r>
            <w:r w:rsidR="003A45B2" w:rsidRPr="002B0077">
              <w:rPr>
                <w:rFonts w:ascii="Tahoma" w:hAnsi="Tahoma" w:cs="Tahoma"/>
                <w:color w:val="000000" w:themeColor="text1"/>
                <w:lang w:val="es-EC"/>
              </w:rPr>
              <w:t>,</w:t>
            </w:r>
            <w:r w:rsidR="0066242B" w:rsidRPr="002B0077">
              <w:rPr>
                <w:rFonts w:ascii="Tahoma" w:hAnsi="Tahoma" w:cs="Tahoma"/>
                <w:color w:val="000000" w:themeColor="text1"/>
                <w:lang w:val="es-EC"/>
              </w:rPr>
              <w:t xml:space="preserve"> en el aula de clase, se motivara a los estudiantes a la formulación de proyectos con componente social,</w:t>
            </w:r>
            <w:r w:rsidR="003A45B2" w:rsidRPr="002B0077">
              <w:rPr>
                <w:rFonts w:ascii="Tahoma" w:hAnsi="Tahoma" w:cs="Tahoma"/>
                <w:color w:val="000000" w:themeColor="text1"/>
                <w:lang w:val="es-EC"/>
              </w:rPr>
              <w:t xml:space="preserve"> ello les </w:t>
            </w:r>
            <w:r w:rsidR="0066242B" w:rsidRPr="002B0077">
              <w:rPr>
                <w:rFonts w:ascii="Tahoma" w:hAnsi="Tahoma" w:cs="Tahoma"/>
                <w:color w:val="000000" w:themeColor="text1"/>
                <w:lang w:val="es-EC"/>
              </w:rPr>
              <w:t>permit</w:t>
            </w:r>
            <w:r w:rsidR="003A45B2" w:rsidRPr="002B0077">
              <w:rPr>
                <w:rFonts w:ascii="Tahoma" w:hAnsi="Tahoma" w:cs="Tahoma"/>
                <w:color w:val="000000" w:themeColor="text1"/>
                <w:lang w:val="es-EC"/>
              </w:rPr>
              <w:t>irá</w:t>
            </w:r>
            <w:r w:rsidR="0066242B" w:rsidRPr="002B0077">
              <w:rPr>
                <w:rFonts w:ascii="Tahoma" w:hAnsi="Tahoma" w:cs="Tahoma"/>
                <w:color w:val="000000" w:themeColor="text1"/>
                <w:lang w:val="es-EC"/>
              </w:rPr>
              <w:t xml:space="preserve"> </w:t>
            </w:r>
            <w:r w:rsidR="0066242B" w:rsidRPr="002B0077">
              <w:rPr>
                <w:rFonts w:ascii="Tahoma" w:hAnsi="Tahoma" w:cs="Tahoma"/>
                <w:color w:val="000000" w:themeColor="text1"/>
                <w:shd w:val="clear" w:color="auto" w:fill="FFFFFF"/>
              </w:rPr>
              <w:t>interactuar con las comunidades,</w:t>
            </w:r>
            <w:r w:rsidR="003A45B2" w:rsidRPr="002B0077">
              <w:rPr>
                <w:rFonts w:ascii="Tahoma" w:hAnsi="Tahoma" w:cs="Tahoma"/>
                <w:color w:val="000000" w:themeColor="text1"/>
                <w:shd w:val="clear" w:color="auto" w:fill="FFFFFF"/>
              </w:rPr>
              <w:t xml:space="preserve"> </w:t>
            </w:r>
            <w:r w:rsidR="0066242B" w:rsidRPr="002B0077">
              <w:rPr>
                <w:rFonts w:ascii="Tahoma" w:hAnsi="Tahoma" w:cs="Tahoma"/>
                <w:color w:val="000000" w:themeColor="text1"/>
                <w:shd w:val="clear" w:color="auto" w:fill="FFFFFF"/>
              </w:rPr>
              <w:t xml:space="preserve">conocer y solucionar </w:t>
            </w:r>
            <w:r w:rsidR="003A45B2" w:rsidRPr="002B0077">
              <w:rPr>
                <w:rFonts w:ascii="Tahoma" w:hAnsi="Tahoma" w:cs="Tahoma"/>
                <w:color w:val="000000" w:themeColor="text1"/>
                <w:shd w:val="clear" w:color="auto" w:fill="FFFFFF"/>
              </w:rPr>
              <w:t xml:space="preserve">problemas propios de su entorno y </w:t>
            </w:r>
            <w:r w:rsidR="0066242B" w:rsidRPr="002B0077">
              <w:rPr>
                <w:rFonts w:ascii="Tahoma" w:hAnsi="Tahoma" w:cs="Tahoma"/>
                <w:color w:val="000000" w:themeColor="text1"/>
                <w:shd w:val="clear" w:color="auto" w:fill="FFFFFF"/>
              </w:rPr>
              <w:t>realizar diagnósticos iniciales de situaciones socioeconómicas eminentes para la comunidad universitaria y de la ciudad.</w:t>
            </w:r>
          </w:p>
        </w:tc>
      </w:tr>
    </w:tbl>
    <w:p w:rsidR="00B3659A" w:rsidRPr="002B0077" w:rsidRDefault="00B3659A" w:rsidP="009D3B04">
      <w:pPr>
        <w:rPr>
          <w:rFonts w:ascii="Tahoma" w:hAnsi="Tahoma" w:cs="Tahoma"/>
          <w:color w:val="0F243E" w:themeColor="text2" w:themeShade="80"/>
        </w:rPr>
      </w:pPr>
    </w:p>
    <w:p w:rsidR="00B3659A" w:rsidRPr="002B0077" w:rsidRDefault="00B3659A"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5307D9" w:rsidP="00F76D20">
            <w:pPr>
              <w:rPr>
                <w:rFonts w:ascii="Tahoma" w:hAnsi="Tahoma" w:cs="Tahoma"/>
                <w:b/>
                <w:color w:val="0F243E" w:themeColor="text2" w:themeShade="80"/>
              </w:rPr>
            </w:pPr>
            <w:r w:rsidRPr="002B0077">
              <w:rPr>
                <w:rFonts w:ascii="Tahoma" w:hAnsi="Tahoma" w:cs="Tahoma"/>
                <w:b/>
                <w:color w:val="FFFFFF" w:themeColor="background1"/>
              </w:rPr>
              <w:t>CONTENIDOS PROGRAMÁTICOS:</w:t>
            </w:r>
          </w:p>
        </w:tc>
      </w:tr>
      <w:tr w:rsidR="009D3B04" w:rsidRPr="002B0077" w:rsidTr="005307D9">
        <w:trPr>
          <w:trHeight w:val="417"/>
        </w:trPr>
        <w:tc>
          <w:tcPr>
            <w:tcW w:w="9740" w:type="dxa"/>
          </w:tcPr>
          <w:p w:rsidR="0089487A" w:rsidRPr="00777455" w:rsidRDefault="0089487A" w:rsidP="00777455">
            <w:pPr>
              <w:pStyle w:val="Prrafodelista"/>
              <w:numPr>
                <w:ilvl w:val="0"/>
                <w:numId w:val="8"/>
              </w:numPr>
              <w:jc w:val="both"/>
              <w:rPr>
                <w:rFonts w:ascii="Tahoma" w:hAnsi="Tahoma" w:cs="Tahoma"/>
              </w:rPr>
            </w:pPr>
            <w:r w:rsidRPr="00777455">
              <w:rPr>
                <w:rFonts w:ascii="Tahoma" w:hAnsi="Tahoma" w:cs="Tahoma"/>
              </w:rPr>
              <w:t xml:space="preserve">Conceptos estadísticos: Definición de estadística, división, usos. </w:t>
            </w:r>
          </w:p>
          <w:p w:rsidR="0089487A" w:rsidRPr="002B0077" w:rsidRDefault="0089487A" w:rsidP="0089487A">
            <w:pPr>
              <w:spacing w:line="276" w:lineRule="auto"/>
              <w:jc w:val="both"/>
              <w:rPr>
                <w:rFonts w:ascii="Tahoma" w:hAnsi="Tahoma" w:cs="Tahoma"/>
              </w:rPr>
            </w:pPr>
          </w:p>
          <w:p w:rsidR="00985210" w:rsidRPr="00777455" w:rsidRDefault="0089487A" w:rsidP="00777455">
            <w:pPr>
              <w:pStyle w:val="Prrafodelista"/>
              <w:numPr>
                <w:ilvl w:val="0"/>
                <w:numId w:val="8"/>
              </w:numPr>
              <w:jc w:val="both"/>
              <w:rPr>
                <w:rFonts w:ascii="Tahoma" w:hAnsi="Tahoma" w:cs="Tahoma"/>
              </w:rPr>
            </w:pPr>
            <w:r w:rsidRPr="00777455">
              <w:rPr>
                <w:rFonts w:ascii="Tahoma" w:hAnsi="Tahoma" w:cs="Tahoma"/>
              </w:rPr>
              <w:t>Variables y su clasificación. Escalas de medida. Fuentes de datos.</w:t>
            </w:r>
          </w:p>
          <w:p w:rsidR="0089487A" w:rsidRPr="002B0077" w:rsidRDefault="0089487A" w:rsidP="0089487A">
            <w:pPr>
              <w:spacing w:line="276" w:lineRule="auto"/>
              <w:jc w:val="both"/>
              <w:rPr>
                <w:rFonts w:ascii="Tahoma" w:hAnsi="Tahoma" w:cs="Tahoma"/>
              </w:rPr>
            </w:pPr>
          </w:p>
          <w:p w:rsidR="0089487A" w:rsidRPr="00777455" w:rsidRDefault="0089487A" w:rsidP="00777455">
            <w:pPr>
              <w:pStyle w:val="Prrafodelista"/>
              <w:numPr>
                <w:ilvl w:val="0"/>
                <w:numId w:val="8"/>
              </w:numPr>
              <w:jc w:val="both"/>
              <w:rPr>
                <w:rFonts w:ascii="Tahoma" w:hAnsi="Tahoma" w:cs="Tahoma"/>
              </w:rPr>
            </w:pPr>
            <w:r w:rsidRPr="00777455">
              <w:rPr>
                <w:rFonts w:ascii="Tahoma" w:hAnsi="Tahoma" w:cs="Tahoma"/>
              </w:rPr>
              <w:t>Organización y presentación de los conjuntos  de datos:</w:t>
            </w:r>
          </w:p>
          <w:p w:rsidR="0089487A" w:rsidRPr="002B0077" w:rsidRDefault="0089487A"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Tablas de distribución de frecuencias  simples y acumuladas, absolutas y relativas para Variables  nominales, discretas y continuas</w:t>
            </w:r>
            <w:proofErr w:type="gramStart"/>
            <w:r w:rsidRPr="002B0077">
              <w:rPr>
                <w:rFonts w:ascii="Tahoma" w:hAnsi="Tahoma" w:cs="Tahoma"/>
                <w:sz w:val="24"/>
                <w:szCs w:val="24"/>
              </w:rPr>
              <w:t>,.</w:t>
            </w:r>
            <w:proofErr w:type="gramEnd"/>
          </w:p>
          <w:p w:rsidR="0089487A" w:rsidRPr="002B0077" w:rsidRDefault="0089487A"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 xml:space="preserve"> Gráficos estadísticos. Medidas estadísticas.</w:t>
            </w:r>
          </w:p>
          <w:p w:rsidR="0089487A" w:rsidRPr="002B0077" w:rsidRDefault="0089487A"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Medidas de tendencia central: Media Aritmética, Mediana, Moda, Media Geométrica. Percentiles.</w:t>
            </w:r>
          </w:p>
          <w:p w:rsidR="0089487A" w:rsidRPr="002B0077" w:rsidRDefault="0089487A"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Mediadas de Dispersión: Desviación Media, Varianza, Desviación Estándar.</w:t>
            </w:r>
          </w:p>
          <w:p w:rsidR="0089487A" w:rsidRPr="002B0077" w:rsidRDefault="0089487A" w:rsidP="00777455">
            <w:pPr>
              <w:pStyle w:val="Prrafodelista"/>
              <w:numPr>
                <w:ilvl w:val="0"/>
                <w:numId w:val="9"/>
              </w:numPr>
              <w:jc w:val="both"/>
              <w:rPr>
                <w:rFonts w:ascii="Tahoma" w:hAnsi="Tahoma" w:cs="Tahoma"/>
                <w:color w:val="C00000"/>
                <w:sz w:val="24"/>
                <w:szCs w:val="24"/>
              </w:rPr>
            </w:pPr>
            <w:r w:rsidRPr="002B0077">
              <w:rPr>
                <w:rFonts w:ascii="Tahoma" w:hAnsi="Tahoma" w:cs="Tahoma"/>
                <w:sz w:val="24"/>
                <w:szCs w:val="24"/>
              </w:rPr>
              <w:t>Dispersión relativa: coeficiente de asimetría  y Coeficiente de Variación.</w:t>
            </w:r>
          </w:p>
          <w:p w:rsidR="0089487A" w:rsidRPr="002B0077" w:rsidRDefault="00985210"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Métodos gráficos y tabular</w:t>
            </w:r>
            <w:r w:rsidR="0089487A" w:rsidRPr="002B0077">
              <w:rPr>
                <w:rFonts w:ascii="Tahoma" w:hAnsi="Tahoma" w:cs="Tahoma"/>
                <w:sz w:val="24"/>
                <w:szCs w:val="24"/>
              </w:rPr>
              <w:t>es.</w:t>
            </w:r>
          </w:p>
          <w:p w:rsidR="00985210" w:rsidRPr="002B0077" w:rsidRDefault="00985210" w:rsidP="00777455">
            <w:pPr>
              <w:pStyle w:val="Prrafodelista"/>
              <w:numPr>
                <w:ilvl w:val="0"/>
                <w:numId w:val="9"/>
              </w:numPr>
              <w:jc w:val="both"/>
              <w:rPr>
                <w:rFonts w:ascii="Tahoma" w:hAnsi="Tahoma" w:cs="Tahoma"/>
                <w:sz w:val="24"/>
                <w:szCs w:val="24"/>
              </w:rPr>
            </w:pPr>
            <w:r w:rsidRPr="002B0077">
              <w:rPr>
                <w:rFonts w:ascii="Tahoma" w:hAnsi="Tahoma" w:cs="Tahoma"/>
                <w:sz w:val="24"/>
                <w:szCs w:val="24"/>
              </w:rPr>
              <w:t>Medidas de localización y de variabilidad.</w:t>
            </w:r>
          </w:p>
          <w:p w:rsidR="00985210" w:rsidRPr="00777455" w:rsidRDefault="00985210" w:rsidP="00777455">
            <w:pPr>
              <w:pStyle w:val="Textoindependiente"/>
              <w:numPr>
                <w:ilvl w:val="0"/>
                <w:numId w:val="8"/>
              </w:numPr>
              <w:spacing w:line="276" w:lineRule="auto"/>
              <w:rPr>
                <w:rFonts w:ascii="Tahoma" w:hAnsi="Tahoma" w:cs="Tahoma"/>
              </w:rPr>
            </w:pPr>
            <w:r w:rsidRPr="00777455">
              <w:rPr>
                <w:rFonts w:ascii="Tahoma" w:hAnsi="Tahoma" w:cs="Tahoma"/>
              </w:rPr>
              <w:t>Probabilidad espacios muéstrales y eventos axiomas</w:t>
            </w:r>
            <w:r w:rsidR="0089487A" w:rsidRPr="00777455">
              <w:rPr>
                <w:rFonts w:ascii="Tahoma" w:hAnsi="Tahoma" w:cs="Tahoma"/>
              </w:rPr>
              <w:t>.</w:t>
            </w:r>
          </w:p>
          <w:p w:rsidR="00985210" w:rsidRPr="00777455" w:rsidRDefault="00985210" w:rsidP="00777455">
            <w:pPr>
              <w:pStyle w:val="Textoindependiente"/>
              <w:numPr>
                <w:ilvl w:val="0"/>
                <w:numId w:val="8"/>
              </w:numPr>
              <w:tabs>
                <w:tab w:val="left" w:pos="6320"/>
              </w:tabs>
              <w:spacing w:line="276" w:lineRule="auto"/>
              <w:rPr>
                <w:rFonts w:ascii="Tahoma" w:hAnsi="Tahoma" w:cs="Tahoma"/>
              </w:rPr>
            </w:pPr>
            <w:r w:rsidRPr="00777455">
              <w:rPr>
                <w:rFonts w:ascii="Tahoma" w:hAnsi="Tahoma" w:cs="Tahoma"/>
              </w:rPr>
              <w:t>Propiedades de probabilidad.  Técnicas de conteo</w:t>
            </w:r>
            <w:r w:rsidR="0089487A" w:rsidRPr="00777455">
              <w:rPr>
                <w:rFonts w:ascii="Tahoma" w:hAnsi="Tahoma" w:cs="Tahoma"/>
              </w:rPr>
              <w:t>.</w:t>
            </w:r>
            <w:r w:rsidRPr="00777455">
              <w:rPr>
                <w:rFonts w:ascii="Tahoma" w:hAnsi="Tahoma" w:cs="Tahoma"/>
              </w:rPr>
              <w:tab/>
            </w:r>
          </w:p>
          <w:p w:rsidR="00985210" w:rsidRPr="00777455" w:rsidRDefault="00985210" w:rsidP="00777455">
            <w:pPr>
              <w:pStyle w:val="Textoindependiente"/>
              <w:numPr>
                <w:ilvl w:val="0"/>
                <w:numId w:val="8"/>
              </w:numPr>
              <w:spacing w:line="276" w:lineRule="auto"/>
              <w:rPr>
                <w:rFonts w:ascii="Tahoma" w:hAnsi="Tahoma" w:cs="Tahoma"/>
              </w:rPr>
            </w:pPr>
            <w:r w:rsidRPr="00777455">
              <w:rPr>
                <w:rFonts w:ascii="Tahoma" w:hAnsi="Tahoma" w:cs="Tahoma"/>
              </w:rPr>
              <w:t>Probabilidad condicional.  Independencia</w:t>
            </w:r>
            <w:r w:rsidR="0089487A" w:rsidRPr="00777455">
              <w:rPr>
                <w:rFonts w:ascii="Tahoma" w:hAnsi="Tahoma" w:cs="Tahoma"/>
              </w:rPr>
              <w:t>.</w:t>
            </w:r>
          </w:p>
          <w:p w:rsidR="00777455" w:rsidRPr="00777455" w:rsidRDefault="00777455" w:rsidP="00777455">
            <w:pPr>
              <w:pStyle w:val="Prrafodelista"/>
              <w:numPr>
                <w:ilvl w:val="0"/>
                <w:numId w:val="8"/>
              </w:numPr>
              <w:tabs>
                <w:tab w:val="center" w:pos="4252"/>
                <w:tab w:val="right" w:pos="8504"/>
              </w:tabs>
              <w:autoSpaceDE w:val="0"/>
              <w:autoSpaceDN w:val="0"/>
              <w:adjustRightInd w:val="0"/>
              <w:jc w:val="both"/>
              <w:rPr>
                <w:rFonts w:ascii="Tahoma" w:hAnsi="Tahoma" w:cs="Tahoma"/>
                <w:lang w:val="es-ES_tradnl"/>
              </w:rPr>
            </w:pPr>
            <w:r w:rsidRPr="00777455">
              <w:rPr>
                <w:rFonts w:ascii="Tahoma" w:hAnsi="Tahoma" w:cs="Tahoma"/>
                <w:lang w:val="es-ES_tradnl"/>
              </w:rPr>
              <w:lastRenderedPageBreak/>
              <w:t>Regresión y correlación</w:t>
            </w:r>
          </w:p>
          <w:p w:rsidR="00777455" w:rsidRPr="00777455" w:rsidRDefault="00777455" w:rsidP="00777455">
            <w:pPr>
              <w:tabs>
                <w:tab w:val="center" w:pos="4252"/>
                <w:tab w:val="right" w:pos="8504"/>
              </w:tabs>
              <w:autoSpaceDE w:val="0"/>
              <w:autoSpaceDN w:val="0"/>
              <w:adjustRightInd w:val="0"/>
              <w:jc w:val="both"/>
              <w:rPr>
                <w:rFonts w:ascii="Tahoma" w:hAnsi="Tahoma" w:cs="Tahoma"/>
                <w:lang w:val="es-ES_tradnl"/>
              </w:rPr>
            </w:pPr>
          </w:p>
          <w:p w:rsidR="00777455" w:rsidRPr="00777455" w:rsidRDefault="00777455" w:rsidP="00777455">
            <w:pPr>
              <w:pStyle w:val="Prrafodelista"/>
              <w:numPr>
                <w:ilvl w:val="0"/>
                <w:numId w:val="8"/>
              </w:numPr>
              <w:tabs>
                <w:tab w:val="center" w:pos="4252"/>
                <w:tab w:val="right" w:pos="8504"/>
              </w:tabs>
              <w:autoSpaceDE w:val="0"/>
              <w:autoSpaceDN w:val="0"/>
              <w:adjustRightInd w:val="0"/>
              <w:jc w:val="both"/>
              <w:rPr>
                <w:rFonts w:ascii="Tahoma" w:hAnsi="Tahoma" w:cs="Tahoma"/>
                <w:lang w:val="es-ES_tradnl"/>
              </w:rPr>
            </w:pPr>
            <w:r w:rsidRPr="00777455">
              <w:rPr>
                <w:rFonts w:ascii="Tahoma" w:hAnsi="Tahoma" w:cs="Tahoma"/>
                <w:lang w:val="es-ES_tradnl"/>
              </w:rPr>
              <w:t>Recta de mejor ajuste</w:t>
            </w:r>
          </w:p>
          <w:p w:rsidR="00777455" w:rsidRPr="002B0077" w:rsidRDefault="00777455" w:rsidP="0089487A">
            <w:pPr>
              <w:pStyle w:val="Textoindependiente"/>
              <w:spacing w:line="276" w:lineRule="auto"/>
              <w:rPr>
                <w:rFonts w:ascii="Tahoma" w:hAnsi="Tahoma" w:cs="Tahoma"/>
              </w:rPr>
            </w:pPr>
          </w:p>
          <w:p w:rsidR="00985210" w:rsidRPr="002B0077" w:rsidRDefault="00985210" w:rsidP="00777455">
            <w:pPr>
              <w:pStyle w:val="Textoindependiente"/>
              <w:numPr>
                <w:ilvl w:val="0"/>
                <w:numId w:val="8"/>
              </w:numPr>
              <w:spacing w:line="276" w:lineRule="auto"/>
              <w:rPr>
                <w:rFonts w:ascii="Tahoma" w:hAnsi="Tahoma" w:cs="Tahoma"/>
              </w:rPr>
            </w:pPr>
            <w:r w:rsidRPr="002B0077">
              <w:rPr>
                <w:rFonts w:ascii="Tahoma" w:hAnsi="Tahoma" w:cs="Tahoma"/>
              </w:rPr>
              <w:t>Variables aleatorias.  Distribuciones de probabilidad</w:t>
            </w:r>
            <w:r w:rsidR="0089487A" w:rsidRPr="002B0077">
              <w:rPr>
                <w:rFonts w:ascii="Tahoma" w:hAnsi="Tahoma" w:cs="Tahoma"/>
              </w:rPr>
              <w:t>.</w:t>
            </w:r>
          </w:p>
          <w:p w:rsidR="00985210" w:rsidRPr="002B0077" w:rsidRDefault="00985210" w:rsidP="00777455">
            <w:pPr>
              <w:pStyle w:val="Textoindependiente"/>
              <w:numPr>
                <w:ilvl w:val="0"/>
                <w:numId w:val="8"/>
              </w:numPr>
              <w:spacing w:line="276" w:lineRule="auto"/>
              <w:rPr>
                <w:rFonts w:ascii="Tahoma" w:hAnsi="Tahoma" w:cs="Tahoma"/>
              </w:rPr>
            </w:pPr>
            <w:r w:rsidRPr="002B0077">
              <w:rPr>
                <w:rFonts w:ascii="Tahoma" w:hAnsi="Tahoma" w:cs="Tahoma"/>
              </w:rPr>
              <w:t xml:space="preserve">Valores esperados.  Distribución Binomial.  Distribución de </w:t>
            </w:r>
            <w:proofErr w:type="spellStart"/>
            <w:r w:rsidRPr="002B0077">
              <w:rPr>
                <w:rFonts w:ascii="Tahoma" w:hAnsi="Tahoma" w:cs="Tahoma"/>
              </w:rPr>
              <w:t>Poisson</w:t>
            </w:r>
            <w:proofErr w:type="spellEnd"/>
            <w:r w:rsidR="0089487A" w:rsidRPr="002B0077">
              <w:rPr>
                <w:rFonts w:ascii="Tahoma" w:hAnsi="Tahoma" w:cs="Tahoma"/>
              </w:rPr>
              <w:t>.</w:t>
            </w:r>
          </w:p>
          <w:p w:rsidR="0089487A" w:rsidRPr="002B0077" w:rsidRDefault="00985210" w:rsidP="00777455">
            <w:pPr>
              <w:pStyle w:val="Lista2"/>
              <w:numPr>
                <w:ilvl w:val="0"/>
                <w:numId w:val="8"/>
              </w:numPr>
              <w:spacing w:line="276" w:lineRule="auto"/>
              <w:rPr>
                <w:rFonts w:ascii="Tahoma" w:hAnsi="Tahoma" w:cs="Tahoma"/>
              </w:rPr>
            </w:pPr>
            <w:r w:rsidRPr="002B0077">
              <w:rPr>
                <w:rFonts w:ascii="Tahoma" w:hAnsi="Tahoma" w:cs="Tahoma"/>
              </w:rPr>
              <w:t>Variables aleatorias continuas y función de distribución acumulativa</w:t>
            </w:r>
            <w:r w:rsidR="0089487A" w:rsidRPr="002B0077">
              <w:rPr>
                <w:rFonts w:ascii="Tahoma" w:hAnsi="Tahoma" w:cs="Tahoma"/>
              </w:rPr>
              <w:t>.</w:t>
            </w:r>
          </w:p>
          <w:p w:rsidR="00985210" w:rsidRPr="002B0077" w:rsidRDefault="00985210" w:rsidP="00777455">
            <w:pPr>
              <w:pStyle w:val="Lista2"/>
              <w:numPr>
                <w:ilvl w:val="0"/>
                <w:numId w:val="8"/>
              </w:numPr>
              <w:spacing w:line="276" w:lineRule="auto"/>
              <w:rPr>
                <w:rFonts w:ascii="Tahoma" w:hAnsi="Tahoma" w:cs="Tahoma"/>
              </w:rPr>
            </w:pPr>
            <w:r w:rsidRPr="002B0077">
              <w:rPr>
                <w:rFonts w:ascii="Tahoma" w:hAnsi="Tahoma" w:cs="Tahoma"/>
              </w:rPr>
              <w:t>Distribución Normal.  Propiedades. Aplicaciones</w:t>
            </w:r>
            <w:r w:rsidR="0089487A" w:rsidRPr="002B0077">
              <w:rPr>
                <w:rFonts w:ascii="Tahoma" w:hAnsi="Tahoma" w:cs="Tahoma"/>
              </w:rPr>
              <w:t>.</w:t>
            </w:r>
          </w:p>
          <w:p w:rsidR="00C07939" w:rsidRPr="00777455" w:rsidRDefault="00985210" w:rsidP="00777455">
            <w:pPr>
              <w:pStyle w:val="Prrafodelista"/>
              <w:numPr>
                <w:ilvl w:val="0"/>
                <w:numId w:val="8"/>
              </w:numPr>
              <w:jc w:val="both"/>
              <w:rPr>
                <w:rFonts w:ascii="Tahoma" w:hAnsi="Tahoma" w:cs="Tahoma"/>
              </w:rPr>
            </w:pPr>
            <w:r w:rsidRPr="00777455">
              <w:rPr>
                <w:rFonts w:ascii="Tahoma" w:hAnsi="Tahoma" w:cs="Tahoma"/>
              </w:rPr>
              <w:t xml:space="preserve">Distribuciones de probabilidad conjunta y muestras aleatorias. </w:t>
            </w:r>
          </w:p>
          <w:p w:rsidR="00985210" w:rsidRPr="00777455" w:rsidRDefault="00985210" w:rsidP="00777455">
            <w:pPr>
              <w:pStyle w:val="Prrafodelista"/>
              <w:numPr>
                <w:ilvl w:val="0"/>
                <w:numId w:val="8"/>
              </w:numPr>
              <w:jc w:val="both"/>
              <w:rPr>
                <w:rFonts w:ascii="Tahoma" w:hAnsi="Tahoma" w:cs="Tahoma"/>
                <w:color w:val="0F243E" w:themeColor="text2" w:themeShade="80"/>
              </w:rPr>
            </w:pPr>
            <w:r w:rsidRPr="00777455">
              <w:rPr>
                <w:rFonts w:ascii="Tahoma" w:hAnsi="Tahoma" w:cs="Tahoma"/>
              </w:rPr>
              <w:t>Covarianza.  Correlación</w:t>
            </w:r>
            <w:r w:rsidR="00C07939" w:rsidRPr="00777455">
              <w:rPr>
                <w:rFonts w:ascii="Tahoma" w:hAnsi="Tahoma" w:cs="Tahoma"/>
              </w:rPr>
              <w:t>.</w:t>
            </w:r>
          </w:p>
        </w:tc>
      </w:tr>
    </w:tbl>
    <w:p w:rsidR="009D3B04" w:rsidRPr="002B0077" w:rsidRDefault="009D3B04" w:rsidP="009D3B04">
      <w:pPr>
        <w:rPr>
          <w:rFonts w:ascii="Tahoma" w:hAnsi="Tahoma" w:cs="Tahoma"/>
          <w:color w:val="0F243E" w:themeColor="text2" w:themeShade="80"/>
        </w:rPr>
      </w:pPr>
    </w:p>
    <w:p w:rsidR="0092463A" w:rsidRPr="002B0077" w:rsidRDefault="0092463A"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2B0077" w:rsidTr="00F76D20">
        <w:tc>
          <w:tcPr>
            <w:tcW w:w="9740" w:type="dxa"/>
            <w:shd w:val="clear" w:color="auto" w:fill="365F91" w:themeFill="accent1" w:themeFillShade="BF"/>
          </w:tcPr>
          <w:p w:rsidR="005307D9" w:rsidRPr="002B0077" w:rsidRDefault="005307D9" w:rsidP="00F76D20">
            <w:pPr>
              <w:rPr>
                <w:rFonts w:ascii="Tahoma" w:hAnsi="Tahoma" w:cs="Tahoma"/>
                <w:b/>
                <w:color w:val="0F243E" w:themeColor="text2" w:themeShade="80"/>
              </w:rPr>
            </w:pPr>
            <w:r w:rsidRPr="002B0077">
              <w:rPr>
                <w:rFonts w:ascii="Tahoma" w:hAnsi="Tahoma" w:cs="Tahoma"/>
                <w:b/>
                <w:color w:val="FFFFFF" w:themeColor="background1"/>
              </w:rPr>
              <w:t>TEORÍAS Y CONCEPTOS:</w:t>
            </w:r>
          </w:p>
        </w:tc>
      </w:tr>
      <w:tr w:rsidR="005307D9" w:rsidRPr="002B0077" w:rsidTr="00F76D20">
        <w:tc>
          <w:tcPr>
            <w:tcW w:w="9740" w:type="dxa"/>
          </w:tcPr>
          <w:p w:rsidR="005307D9" w:rsidRPr="002B0077" w:rsidRDefault="00B85CB7" w:rsidP="0092463A">
            <w:pPr>
              <w:jc w:val="both"/>
              <w:rPr>
                <w:rFonts w:ascii="Tahoma" w:hAnsi="Tahoma" w:cs="Tahoma"/>
              </w:rPr>
            </w:pPr>
            <w:r w:rsidRPr="002B0077">
              <w:rPr>
                <w:rFonts w:ascii="Tahoma" w:hAnsi="Tahoma" w:cs="Tahoma"/>
                <w:b/>
                <w:i/>
              </w:rPr>
              <w:t>Estadística Descriptiva</w:t>
            </w:r>
            <w:r w:rsidRPr="002B0077">
              <w:rPr>
                <w:rFonts w:ascii="Tahoma" w:hAnsi="Tahoma" w:cs="Tahoma"/>
              </w:rPr>
              <w:t>: Organización, clasificación y distribución  de datos estadísticos. Tipos de gráficas. Medidas numéricas  descriptivas y análisis.</w:t>
            </w:r>
          </w:p>
          <w:p w:rsidR="00B85CB7" w:rsidRPr="002B0077" w:rsidRDefault="00B85CB7" w:rsidP="0092463A">
            <w:pPr>
              <w:tabs>
                <w:tab w:val="left" w:pos="-720"/>
                <w:tab w:val="left" w:pos="0"/>
              </w:tabs>
              <w:suppressAutoHyphens/>
              <w:jc w:val="both"/>
              <w:rPr>
                <w:rFonts w:ascii="Tahoma" w:hAnsi="Tahoma" w:cs="Tahoma"/>
              </w:rPr>
            </w:pPr>
          </w:p>
          <w:p w:rsidR="00B85CB7" w:rsidRPr="002B0077" w:rsidRDefault="00B85CB7" w:rsidP="0092463A">
            <w:pPr>
              <w:tabs>
                <w:tab w:val="left" w:pos="-720"/>
                <w:tab w:val="left" w:pos="0"/>
              </w:tabs>
              <w:suppressAutoHyphens/>
              <w:jc w:val="both"/>
              <w:rPr>
                <w:rFonts w:ascii="Tahoma" w:hAnsi="Tahoma" w:cs="Tahoma"/>
                <w:snapToGrid w:val="0"/>
                <w:color w:val="000000"/>
              </w:rPr>
            </w:pPr>
            <w:r w:rsidRPr="002B0077">
              <w:rPr>
                <w:rFonts w:ascii="Tahoma" w:hAnsi="Tahoma" w:cs="Tahoma"/>
                <w:b/>
                <w:i/>
                <w:lang w:val="es-ES_tradnl"/>
              </w:rPr>
              <w:t xml:space="preserve">Introducción a la Probabilidad: </w:t>
            </w:r>
            <w:r w:rsidRPr="002B0077">
              <w:rPr>
                <w:rFonts w:ascii="Tahoma" w:hAnsi="Tahoma" w:cs="Tahoma"/>
                <w:lang w:val="es-ES_tradnl"/>
              </w:rPr>
              <w:t>Técnicas</w:t>
            </w:r>
            <w:r w:rsidRPr="002B0077">
              <w:rPr>
                <w:rFonts w:ascii="Tahoma" w:hAnsi="Tahoma" w:cs="Tahoma"/>
                <w:spacing w:val="-3"/>
              </w:rPr>
              <w:t xml:space="preserve"> de conteo. Experimentos aleatorios. Espacio muestra y eventos. </w:t>
            </w:r>
            <w:r w:rsidRPr="002B0077">
              <w:rPr>
                <w:rFonts w:ascii="Tahoma" w:hAnsi="Tahoma" w:cs="Tahoma"/>
                <w:snapToGrid w:val="0"/>
                <w:color w:val="000000"/>
              </w:rPr>
              <w:t xml:space="preserve">Axiomas de probabilidad .Reglas de probabilidad. Probabilidad condicional. Regla de </w:t>
            </w:r>
            <w:proofErr w:type="spellStart"/>
            <w:r w:rsidRPr="002B0077">
              <w:rPr>
                <w:rFonts w:ascii="Tahoma" w:hAnsi="Tahoma" w:cs="Tahoma"/>
                <w:snapToGrid w:val="0"/>
                <w:color w:val="000000"/>
              </w:rPr>
              <w:t>Bayes</w:t>
            </w:r>
            <w:proofErr w:type="spellEnd"/>
            <w:r w:rsidRPr="002B0077">
              <w:rPr>
                <w:rFonts w:ascii="Tahoma" w:hAnsi="Tahoma" w:cs="Tahoma"/>
                <w:snapToGrid w:val="0"/>
                <w:color w:val="000000"/>
              </w:rPr>
              <w:t>.</w:t>
            </w:r>
          </w:p>
          <w:p w:rsidR="00B85CB7" w:rsidRPr="002B0077" w:rsidRDefault="00B85CB7" w:rsidP="0092463A">
            <w:pPr>
              <w:tabs>
                <w:tab w:val="left" w:pos="-720"/>
                <w:tab w:val="left" w:pos="0"/>
              </w:tabs>
              <w:suppressAutoHyphens/>
              <w:jc w:val="both"/>
              <w:rPr>
                <w:rFonts w:ascii="Tahoma" w:hAnsi="Tahoma" w:cs="Tahoma"/>
                <w:snapToGrid w:val="0"/>
                <w:color w:val="000000"/>
              </w:rPr>
            </w:pPr>
          </w:p>
          <w:p w:rsidR="00B85CB7" w:rsidRPr="002B0077" w:rsidRDefault="00B85CB7" w:rsidP="0092463A">
            <w:pPr>
              <w:tabs>
                <w:tab w:val="left" w:pos="-720"/>
                <w:tab w:val="left" w:pos="0"/>
              </w:tabs>
              <w:suppressAutoHyphens/>
              <w:jc w:val="both"/>
              <w:rPr>
                <w:rFonts w:ascii="Tahoma" w:hAnsi="Tahoma" w:cs="Tahoma"/>
              </w:rPr>
            </w:pPr>
            <w:r w:rsidRPr="002B0077">
              <w:rPr>
                <w:rFonts w:ascii="Tahoma" w:hAnsi="Tahoma" w:cs="Tahoma"/>
                <w:b/>
                <w:i/>
              </w:rPr>
              <w:t>Variables Aleatorias y Distribuciones de Probabilidad</w:t>
            </w:r>
            <w:r w:rsidR="00985210" w:rsidRPr="002B0077">
              <w:rPr>
                <w:rFonts w:ascii="Tahoma" w:hAnsi="Tahoma" w:cs="Tahoma"/>
              </w:rPr>
              <w:t>:</w:t>
            </w:r>
            <w:r w:rsidRPr="002B0077">
              <w:rPr>
                <w:rFonts w:ascii="Tahoma" w:hAnsi="Tahoma" w:cs="Tahoma"/>
              </w:rPr>
              <w:t xml:space="preserve"> discretas y continuas.</w:t>
            </w:r>
          </w:p>
          <w:p w:rsidR="00B85CB7" w:rsidRPr="002B0077" w:rsidRDefault="00B85CB7" w:rsidP="00D774F2">
            <w:pPr>
              <w:rPr>
                <w:rFonts w:ascii="Tahoma" w:hAnsi="Tahoma" w:cs="Tahoma"/>
                <w:color w:val="C00000"/>
              </w:rPr>
            </w:pPr>
          </w:p>
        </w:tc>
      </w:tr>
    </w:tbl>
    <w:p w:rsidR="009D3B04" w:rsidRPr="002B0077" w:rsidRDefault="009D3B04"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2B0077">
        <w:tc>
          <w:tcPr>
            <w:tcW w:w="9054"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METODOLOGÍA:</w:t>
            </w:r>
          </w:p>
        </w:tc>
      </w:tr>
      <w:tr w:rsidR="002B0077" w:rsidRPr="002B0077" w:rsidTr="002B0077">
        <w:tc>
          <w:tcPr>
            <w:tcW w:w="9054" w:type="dxa"/>
          </w:tcPr>
          <w:p w:rsidR="002B0077" w:rsidRPr="002B0077" w:rsidRDefault="002B0077" w:rsidP="00AB057F">
            <w:pPr>
              <w:jc w:val="both"/>
              <w:rPr>
                <w:rFonts w:ascii="Tahoma" w:hAnsi="Tahoma" w:cs="Tahoma"/>
                <w:color w:val="000000"/>
                <w:lang w:val="es-CO"/>
              </w:rPr>
            </w:pPr>
            <w:r w:rsidRPr="002B0077">
              <w:rPr>
                <w:rFonts w:ascii="Tahoma" w:hAnsi="Tahoma" w:cs="Tahoma"/>
                <w:color w:val="000000"/>
                <w:lang w:val="es-CO"/>
              </w:rPr>
              <w:t>La interacción entre el estudiante, el objeto a conocer y el docente debe ser participativa, en donde el objeto de conocimiento se asuma con posibilidades de profundización y ampliación. Los contenidos temáticos deben organizarse coherentemente alrededor de objetivos propuestos que faciliten la continuidad en el desarrollo del conocimiento y la interdisciplinariedad para que los constructos estadísticos puedan  ser interiorizados, abstraídos y generalizados por el estudiante.</w:t>
            </w:r>
          </w:p>
          <w:p w:rsidR="002B0077" w:rsidRPr="002B0077" w:rsidRDefault="002B0077" w:rsidP="00AB057F">
            <w:pPr>
              <w:jc w:val="both"/>
              <w:rPr>
                <w:rFonts w:ascii="Tahoma" w:hAnsi="Tahoma" w:cs="Tahoma"/>
                <w:color w:val="000000"/>
                <w:lang w:val="es-CO"/>
              </w:rPr>
            </w:pPr>
          </w:p>
          <w:p w:rsidR="002B0077" w:rsidRPr="002B0077" w:rsidRDefault="002B0077" w:rsidP="00AB057F">
            <w:pPr>
              <w:jc w:val="both"/>
              <w:rPr>
                <w:rFonts w:ascii="Tahoma" w:hAnsi="Tahoma" w:cs="Tahoma"/>
                <w:color w:val="000000"/>
                <w:lang w:val="es-CO"/>
              </w:rPr>
            </w:pPr>
            <w:r w:rsidRPr="002B0077">
              <w:rPr>
                <w:rFonts w:ascii="Tahoma" w:hAnsi="Tahoma" w:cs="Tahoma"/>
                <w:color w:val="000000"/>
                <w:lang w:val="es-CO"/>
              </w:rPr>
              <w:t>Además de estos parámetros, la asignatura ESTADISTICA I, se desarrolla por la metodología de créditos teniendo en cuenta trabajo del docente, trabajo con acompañamiento docente y trabajo independiente del estudiante.</w:t>
            </w:r>
          </w:p>
          <w:p w:rsidR="002B0077" w:rsidRPr="002B0077" w:rsidRDefault="002B0077" w:rsidP="00AB057F">
            <w:pPr>
              <w:jc w:val="both"/>
              <w:rPr>
                <w:rFonts w:ascii="Tahoma" w:hAnsi="Tahoma" w:cs="Tahoma"/>
                <w:color w:val="000000"/>
                <w:lang w:val="es-CO"/>
              </w:rPr>
            </w:pPr>
          </w:p>
          <w:p w:rsidR="002B0077" w:rsidRPr="002B0077" w:rsidRDefault="002B0077" w:rsidP="00AB057F">
            <w:pPr>
              <w:rPr>
                <w:rFonts w:ascii="Tahoma" w:hAnsi="Tahoma" w:cs="Tahoma"/>
                <w:lang w:val="es-CO"/>
              </w:rPr>
            </w:pPr>
            <w:r w:rsidRPr="002B0077">
              <w:rPr>
                <w:rFonts w:ascii="Tahoma" w:hAnsi="Tahoma" w:cs="Tahoma"/>
                <w:b/>
                <w:lang w:val="es-CO"/>
              </w:rPr>
              <w:lastRenderedPageBreak/>
              <w:t xml:space="preserve">TRABAJO DEL PRESENCIAL DEL DOCENTE:  </w:t>
            </w:r>
            <w:r w:rsidRPr="002B0077">
              <w:rPr>
                <w:rFonts w:ascii="Tahoma" w:hAnsi="Tahoma" w:cs="Tahoma"/>
                <w:lang w:val="es-CO"/>
              </w:rPr>
              <w:t>Definir una red conceptual básica, es decir:</w:t>
            </w:r>
          </w:p>
          <w:p w:rsidR="002B0077" w:rsidRPr="002B0077" w:rsidRDefault="002B0077" w:rsidP="00AB057F">
            <w:pPr>
              <w:ind w:left="720"/>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Las nociones Estadísticas, tal como se definen en el contexto del saber mismo de la disciplina.</w:t>
            </w:r>
          </w:p>
          <w:p w:rsidR="002B0077" w:rsidRPr="002B0077" w:rsidRDefault="002B0077" w:rsidP="00AB057F">
            <w:pPr>
              <w:ind w:left="540"/>
              <w:jc w:val="both"/>
              <w:rPr>
                <w:rFonts w:ascii="Tahoma" w:hAnsi="Tahoma" w:cs="Tahoma"/>
                <w:lang w:val="es-CO"/>
              </w:rPr>
            </w:pPr>
          </w:p>
          <w:p w:rsidR="002B0077" w:rsidRPr="002B0077" w:rsidRDefault="002B0077" w:rsidP="00C3750F">
            <w:pPr>
              <w:numPr>
                <w:ilvl w:val="0"/>
                <w:numId w:val="5"/>
              </w:numPr>
              <w:tabs>
                <w:tab w:val="num" w:pos="180"/>
              </w:tabs>
              <w:jc w:val="both"/>
              <w:rPr>
                <w:rFonts w:ascii="Tahoma" w:hAnsi="Tahoma" w:cs="Tahoma"/>
                <w:lang w:val="es-CO"/>
              </w:rPr>
            </w:pPr>
            <w:r w:rsidRPr="002B0077">
              <w:rPr>
                <w:rFonts w:ascii="Tahoma" w:hAnsi="Tahoma" w:cs="Tahoma"/>
                <w:lang w:val="es-CO"/>
              </w:rPr>
              <w:t>El conjunto de significados asociados al concepto.</w:t>
            </w:r>
          </w:p>
          <w:p w:rsidR="002B0077" w:rsidRPr="002B0077" w:rsidRDefault="002B0077" w:rsidP="00AB057F">
            <w:pPr>
              <w:ind w:left="-180"/>
              <w:jc w:val="both"/>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La clase de aplicaciones en cuya solución de problemas adquiere sentido.</w:t>
            </w:r>
          </w:p>
          <w:p w:rsidR="002B0077" w:rsidRPr="002B0077" w:rsidRDefault="002B0077" w:rsidP="00AB057F">
            <w:pPr>
              <w:ind w:left="-180"/>
              <w:jc w:val="both"/>
              <w:rPr>
                <w:rFonts w:ascii="Tahoma" w:hAnsi="Tahoma" w:cs="Tahoma"/>
                <w:lang w:val="es-CO"/>
              </w:rPr>
            </w:pPr>
          </w:p>
          <w:p w:rsidR="00987769" w:rsidRDefault="002B0077" w:rsidP="00C3750F">
            <w:pPr>
              <w:numPr>
                <w:ilvl w:val="0"/>
                <w:numId w:val="5"/>
              </w:numPr>
              <w:jc w:val="both"/>
              <w:rPr>
                <w:rFonts w:ascii="Tahoma" w:hAnsi="Tahoma" w:cs="Tahoma"/>
                <w:lang w:val="es-CO"/>
              </w:rPr>
            </w:pPr>
            <w:r w:rsidRPr="002B0077">
              <w:rPr>
                <w:rFonts w:ascii="Tahoma" w:hAnsi="Tahoma" w:cs="Tahoma"/>
                <w:lang w:val="es-CO"/>
              </w:rPr>
              <w:t>Los instrumentos: Teoremas, técnicas algorítmicas de los que dispone para manipular el concepto.</w:t>
            </w:r>
          </w:p>
          <w:p w:rsidR="002B0077" w:rsidRPr="002B0077" w:rsidRDefault="002B0077" w:rsidP="00987769">
            <w:pPr>
              <w:ind w:left="540"/>
              <w:jc w:val="both"/>
              <w:rPr>
                <w:rFonts w:ascii="Tahoma" w:hAnsi="Tahoma" w:cs="Tahoma"/>
                <w:lang w:val="es-CO"/>
              </w:rPr>
            </w:pPr>
          </w:p>
          <w:p w:rsidR="002B0077" w:rsidRPr="002B0077" w:rsidRDefault="002B0077" w:rsidP="00C3750F">
            <w:pPr>
              <w:numPr>
                <w:ilvl w:val="0"/>
                <w:numId w:val="5"/>
              </w:numPr>
              <w:tabs>
                <w:tab w:val="num" w:pos="180"/>
              </w:tabs>
              <w:jc w:val="both"/>
              <w:rPr>
                <w:rFonts w:ascii="Tahoma" w:hAnsi="Tahoma" w:cs="Tahoma"/>
                <w:lang w:val="es-CO"/>
              </w:rPr>
            </w:pPr>
            <w:r w:rsidRPr="002B0077">
              <w:rPr>
                <w:rFonts w:ascii="Tahoma" w:hAnsi="Tahoma" w:cs="Tahoma"/>
                <w:lang w:val="es-CO"/>
              </w:rPr>
              <w:t>Las expresiones simbólicas alusivas al concepto.</w:t>
            </w:r>
          </w:p>
          <w:p w:rsidR="002B0077" w:rsidRPr="002B0077" w:rsidRDefault="002B0077" w:rsidP="00AB057F">
            <w:pPr>
              <w:tabs>
                <w:tab w:val="num" w:pos="180"/>
              </w:tabs>
              <w:ind w:left="540"/>
              <w:jc w:val="both"/>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Establecer niveles de complejidad conceptual. La complejidad conceptual es relativa para cada problema, pero pueden establecerse diferentes espacios  para la construcción, la comunicación y la explicación de los conceptos.</w:t>
            </w:r>
          </w:p>
          <w:p w:rsidR="002B0077" w:rsidRPr="002B0077" w:rsidRDefault="002B0077" w:rsidP="00AB057F">
            <w:pPr>
              <w:pStyle w:val="Prrafodelista"/>
              <w:rPr>
                <w:rFonts w:ascii="Tahoma" w:hAnsi="Tahoma" w:cs="Tahoma"/>
                <w:sz w:val="24"/>
                <w:szCs w:val="24"/>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El espacio heurístico, donde juega un papel importante la intuición, el razonamiento por analogía, la percepción y la capacidad de anticipar respuestas y de escoger algoritmos.</w:t>
            </w:r>
          </w:p>
          <w:p w:rsidR="002B0077" w:rsidRPr="002B0077" w:rsidRDefault="002B0077" w:rsidP="00AB057F">
            <w:pPr>
              <w:ind w:left="540"/>
              <w:jc w:val="both"/>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El espacio de sistematización, donde se organiza la información a través de relaciones y las operaciones, en un todo coherente.</w:t>
            </w:r>
          </w:p>
          <w:p w:rsidR="002B0077" w:rsidRPr="002B0077" w:rsidRDefault="002B0077" w:rsidP="00AB057F">
            <w:pPr>
              <w:ind w:left="540"/>
              <w:jc w:val="both"/>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El espacio de aplicación, donde se supone como válida unas relaciones estadísticas y se genera la aplicación para la solución de problemas particulares.</w:t>
            </w:r>
          </w:p>
          <w:p w:rsidR="002B0077" w:rsidRPr="002B0077" w:rsidRDefault="002B0077" w:rsidP="00AB057F">
            <w:pPr>
              <w:ind w:left="540"/>
              <w:jc w:val="both"/>
              <w:rPr>
                <w:rFonts w:ascii="Tahoma" w:hAnsi="Tahoma" w:cs="Tahoma"/>
                <w:lang w:val="es-CO"/>
              </w:rPr>
            </w:pPr>
          </w:p>
          <w:p w:rsidR="002B0077" w:rsidRPr="002B0077" w:rsidRDefault="002B0077" w:rsidP="00C3750F">
            <w:pPr>
              <w:numPr>
                <w:ilvl w:val="0"/>
                <w:numId w:val="5"/>
              </w:numPr>
              <w:jc w:val="both"/>
              <w:rPr>
                <w:rFonts w:ascii="Tahoma" w:hAnsi="Tahoma" w:cs="Tahoma"/>
                <w:lang w:val="es-CO"/>
              </w:rPr>
            </w:pPr>
            <w:r w:rsidRPr="002B0077">
              <w:rPr>
                <w:rFonts w:ascii="Tahoma" w:hAnsi="Tahoma" w:cs="Tahoma"/>
                <w:lang w:val="es-CO"/>
              </w:rPr>
              <w:t xml:space="preserve">El espacio de estructuración, donde se analizarán las propiedades generales comunes a varios sistemas. </w:t>
            </w:r>
          </w:p>
          <w:p w:rsidR="002B0077" w:rsidRPr="002B0077" w:rsidRDefault="002B0077" w:rsidP="00AB057F">
            <w:pPr>
              <w:jc w:val="both"/>
              <w:rPr>
                <w:rFonts w:ascii="Tahoma" w:hAnsi="Tahoma" w:cs="Tahoma"/>
                <w:lang w:val="es-CO"/>
              </w:rPr>
            </w:pPr>
          </w:p>
          <w:p w:rsidR="002B0077" w:rsidRPr="002B0077" w:rsidRDefault="002B0077" w:rsidP="00C3750F">
            <w:pPr>
              <w:numPr>
                <w:ilvl w:val="0"/>
                <w:numId w:val="5"/>
              </w:numPr>
              <w:tabs>
                <w:tab w:val="num" w:pos="960"/>
              </w:tabs>
              <w:jc w:val="both"/>
              <w:rPr>
                <w:rFonts w:ascii="Tahoma" w:hAnsi="Tahoma" w:cs="Tahoma"/>
                <w:lang w:val="es-CO"/>
              </w:rPr>
            </w:pPr>
            <w:r w:rsidRPr="002B0077">
              <w:rPr>
                <w:rFonts w:ascii="Tahoma" w:hAnsi="Tahoma" w:cs="Tahoma"/>
                <w:lang w:val="es-CO"/>
              </w:rPr>
              <w:t xml:space="preserve">El espacio explicativo, donde se analizarán los significados que tienen las estructuras desde una o más teorías generales. Se debe motivar al estudiante y orientarlo para que analice más allá  de los datos inmediatos, buscando otras relaciones o confrontaciones para las respuestas obtenidas. </w:t>
            </w:r>
          </w:p>
          <w:p w:rsidR="002B0077" w:rsidRPr="002B0077" w:rsidRDefault="002B0077" w:rsidP="00AB057F">
            <w:pPr>
              <w:pStyle w:val="Prrafodelista"/>
              <w:rPr>
                <w:rFonts w:ascii="Tahoma" w:hAnsi="Tahoma" w:cs="Tahoma"/>
                <w:sz w:val="24"/>
                <w:szCs w:val="24"/>
              </w:rPr>
            </w:pPr>
          </w:p>
          <w:p w:rsidR="002B0077" w:rsidRPr="00954202" w:rsidRDefault="002B0077" w:rsidP="00954202">
            <w:pPr>
              <w:pStyle w:val="Sangra2detindependiente"/>
              <w:numPr>
                <w:ilvl w:val="0"/>
                <w:numId w:val="5"/>
              </w:numPr>
              <w:spacing w:after="0" w:line="240" w:lineRule="auto"/>
              <w:jc w:val="both"/>
              <w:rPr>
                <w:rFonts w:ascii="Tahoma" w:hAnsi="Tahoma" w:cs="Tahoma"/>
              </w:rPr>
            </w:pPr>
            <w:r w:rsidRPr="00972BB1">
              <w:rPr>
                <w:rFonts w:ascii="Tahoma" w:hAnsi="Tahoma" w:cs="Tahoma"/>
                <w:lang w:val="es-CO"/>
              </w:rPr>
              <w:t xml:space="preserve">Señalar posibilidades para la ampliación, cualificación y desarrollo de los </w:t>
            </w:r>
            <w:r w:rsidRPr="00972BB1">
              <w:rPr>
                <w:rFonts w:ascii="Tahoma" w:hAnsi="Tahoma" w:cs="Tahoma"/>
                <w:lang w:val="es-CO"/>
              </w:rPr>
              <w:lastRenderedPageBreak/>
              <w:t>temas tratados generando ambientes de trabajo que permitan desencadenar bú</w:t>
            </w:r>
            <w:r w:rsidR="00954202">
              <w:rPr>
                <w:rFonts w:ascii="Tahoma" w:hAnsi="Tahoma" w:cs="Tahoma"/>
                <w:lang w:val="es-CO"/>
              </w:rPr>
              <w:t>squedas de nuevos aprendizajes.</w:t>
            </w:r>
          </w:p>
          <w:p w:rsidR="00972BB1" w:rsidRDefault="00972BB1" w:rsidP="002B0077">
            <w:pPr>
              <w:jc w:val="both"/>
              <w:rPr>
                <w:rFonts w:ascii="Arial" w:hAnsi="Arial" w:cs="Arial"/>
                <w:b/>
              </w:rPr>
            </w:pPr>
          </w:p>
          <w:p w:rsidR="002B0077" w:rsidRPr="00084DAB" w:rsidRDefault="002B0077" w:rsidP="002B0077">
            <w:pPr>
              <w:jc w:val="both"/>
              <w:rPr>
                <w:rFonts w:ascii="Arial" w:hAnsi="Arial" w:cs="Arial"/>
                <w:lang w:val="es-CO"/>
              </w:rPr>
            </w:pPr>
            <w:r>
              <w:rPr>
                <w:rFonts w:ascii="Arial" w:hAnsi="Arial" w:cs="Arial"/>
                <w:b/>
              </w:rPr>
              <w:t>Plan de acompañamiento Y  Tutorías</w:t>
            </w:r>
            <w:r w:rsidRPr="00084DAB">
              <w:rPr>
                <w:rFonts w:ascii="Arial" w:hAnsi="Arial" w:cs="Arial"/>
                <w:b/>
              </w:rPr>
              <w:t xml:space="preserve">: </w:t>
            </w:r>
            <w:r w:rsidRPr="00084DAB">
              <w:rPr>
                <w:rFonts w:ascii="Arial" w:hAnsi="Arial" w:cs="Arial"/>
                <w:lang w:val="es-CO"/>
              </w:rPr>
              <w:t>Diseñar estrategias didácticas para la enseñanza y para el aprendizaje, es decir procedimientos utilizados para interactuar con los estudiantes, entre otras:</w:t>
            </w:r>
          </w:p>
          <w:p w:rsidR="002B0077" w:rsidRPr="00084DAB" w:rsidRDefault="002B0077" w:rsidP="002B0077">
            <w:pPr>
              <w:jc w:val="both"/>
              <w:rPr>
                <w:rFonts w:ascii="Arial" w:hAnsi="Arial" w:cs="Arial"/>
                <w:lang w:val="es-CO"/>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Dialogar que significa indagar por las conceptualizaciones, sentido y actitudes que poseen los estudiantes frente al tema.  Intercambio de significados, intereses y preguntas, puede ser un factor importante de aprendizaje.</w:t>
            </w:r>
          </w:p>
          <w:p w:rsidR="002B0077" w:rsidRPr="00084DAB" w:rsidRDefault="002B0077" w:rsidP="002B0077">
            <w:pPr>
              <w:jc w:val="both"/>
              <w:rPr>
                <w:rFonts w:ascii="Arial" w:hAnsi="Arial" w:cs="Arial"/>
                <w:lang w:val="es-CO"/>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 xml:space="preserve">Planteamiento de problemas cerrados para lograr los aprendizajes básicos y abiertos para promover la creatividad y el espíritu investigativo. </w:t>
            </w:r>
          </w:p>
          <w:p w:rsidR="002B0077" w:rsidRPr="00084DAB" w:rsidRDefault="002B0077" w:rsidP="002B0077">
            <w:pPr>
              <w:jc w:val="both"/>
              <w:rPr>
                <w:rFonts w:ascii="Arial" w:hAnsi="Arial" w:cs="Arial"/>
                <w:lang w:val="es-CO"/>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Talleres grupales e individuales de ejercicios y problemas respetando los niveles de complejidad para complementar o facilitar el aprendizaje.</w:t>
            </w:r>
          </w:p>
          <w:p w:rsidR="002B0077" w:rsidRPr="00084DAB" w:rsidRDefault="002B0077" w:rsidP="002B0077">
            <w:pPr>
              <w:jc w:val="both"/>
              <w:rPr>
                <w:rFonts w:ascii="Arial" w:hAnsi="Arial" w:cs="Arial"/>
                <w:lang w:val="es-CO"/>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Planes individuales de trabajo para adquirir responsabilidad y compromiso en las temáticas a trabajar.</w:t>
            </w:r>
          </w:p>
          <w:p w:rsidR="002B0077" w:rsidRPr="00084DAB" w:rsidRDefault="002B0077" w:rsidP="002B0077">
            <w:pPr>
              <w:ind w:left="447"/>
              <w:jc w:val="both"/>
              <w:rPr>
                <w:rFonts w:ascii="Arial" w:hAnsi="Arial" w:cs="Arial"/>
                <w:lang w:val="es-CO"/>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Creación de actividades lúdico-matemáticas para recrear conocimientos específicos y generar  integración con sus compañeros.</w:t>
            </w:r>
          </w:p>
          <w:p w:rsidR="002B0077" w:rsidRPr="00084DAB" w:rsidRDefault="002B0077" w:rsidP="002B0077">
            <w:pPr>
              <w:pStyle w:val="Prrafodelista"/>
              <w:rPr>
                <w:rFonts w:ascii="Arial" w:hAnsi="Arial" w:cs="Arial"/>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Contar con el apoyo de la tecnología disponible para favorecer la compresión de los diferentes temas.</w:t>
            </w:r>
          </w:p>
          <w:p w:rsidR="002B0077" w:rsidRPr="00084DAB" w:rsidRDefault="002B0077" w:rsidP="002B0077">
            <w:pPr>
              <w:pStyle w:val="Prrafodelista"/>
              <w:rPr>
                <w:rFonts w:ascii="Arial" w:hAnsi="Arial" w:cs="Arial"/>
              </w:rPr>
            </w:pPr>
          </w:p>
          <w:p w:rsidR="002B0077" w:rsidRPr="00084DAB" w:rsidRDefault="002B0077" w:rsidP="00C3750F">
            <w:pPr>
              <w:numPr>
                <w:ilvl w:val="0"/>
                <w:numId w:val="6"/>
              </w:numPr>
              <w:jc w:val="both"/>
              <w:rPr>
                <w:rFonts w:ascii="Arial" w:hAnsi="Arial" w:cs="Arial"/>
                <w:lang w:val="es-CO"/>
              </w:rPr>
            </w:pPr>
            <w:r w:rsidRPr="00084DAB">
              <w:rPr>
                <w:rFonts w:ascii="Arial" w:hAnsi="Arial" w:cs="Arial"/>
                <w:lang w:val="es-CO"/>
              </w:rPr>
              <w:t>Talleres de solución de problemas  para aplicar y reforzar conceptos adquiridos.</w:t>
            </w:r>
          </w:p>
          <w:p w:rsidR="002B0077" w:rsidRPr="00084DAB" w:rsidRDefault="002B0077" w:rsidP="002B0077">
            <w:pPr>
              <w:rPr>
                <w:rFonts w:ascii="Arial" w:hAnsi="Arial" w:cs="Arial"/>
                <w:lang w:val="es-CO"/>
              </w:rPr>
            </w:pPr>
          </w:p>
          <w:p w:rsidR="002B0077" w:rsidRPr="002B0077" w:rsidRDefault="002B0077" w:rsidP="00C3750F">
            <w:pPr>
              <w:numPr>
                <w:ilvl w:val="0"/>
                <w:numId w:val="6"/>
              </w:numPr>
              <w:ind w:left="540"/>
              <w:jc w:val="both"/>
              <w:rPr>
                <w:rFonts w:ascii="Tahoma" w:hAnsi="Tahoma" w:cs="Tahoma"/>
              </w:rPr>
            </w:pPr>
            <w:r w:rsidRPr="002B0077">
              <w:rPr>
                <w:rFonts w:ascii="Arial" w:hAnsi="Arial" w:cs="Arial"/>
                <w:lang w:val="es-CO"/>
              </w:rPr>
              <w:t xml:space="preserve">Escoger los ejercicios o problemas prototipo que brinden posibilidades de un mayor horizonte de  comprensión a los estudiantes. .Seleccionando problemas y ejercicios que faciliten la comprensión y el dominio en la aplicación de algoritmos, podemos garantizar el saber indispensable para apoyar las diferentes disciplinas a la par de nuestro estudio y así gradualmente continuar con la estructura estadística. </w:t>
            </w:r>
          </w:p>
        </w:tc>
      </w:tr>
    </w:tbl>
    <w:p w:rsidR="009D3B04" w:rsidRDefault="009D3B04" w:rsidP="009D3B04">
      <w:pPr>
        <w:rPr>
          <w:rFonts w:ascii="Tahoma" w:hAnsi="Tahoma" w:cs="Tahoma"/>
          <w:color w:val="0F243E" w:themeColor="text2" w:themeShade="80"/>
        </w:rPr>
      </w:pPr>
    </w:p>
    <w:p w:rsidR="002B0077" w:rsidRDefault="002B0077" w:rsidP="009D3B04">
      <w:pPr>
        <w:rPr>
          <w:rFonts w:ascii="Tahoma" w:hAnsi="Tahoma" w:cs="Tahoma"/>
          <w:color w:val="0F243E" w:themeColor="text2" w:themeShade="80"/>
        </w:rPr>
      </w:pPr>
    </w:p>
    <w:p w:rsidR="002B0077" w:rsidRDefault="002B0077" w:rsidP="009D3B04">
      <w:pPr>
        <w:rPr>
          <w:rFonts w:ascii="Tahoma" w:hAnsi="Tahoma" w:cs="Tahoma"/>
          <w:color w:val="0F243E" w:themeColor="text2" w:themeShade="80"/>
        </w:rPr>
      </w:pPr>
    </w:p>
    <w:p w:rsidR="002B0077" w:rsidRDefault="002B0077" w:rsidP="009D3B04">
      <w:pPr>
        <w:rPr>
          <w:rFonts w:ascii="Tahoma" w:hAnsi="Tahoma" w:cs="Tahoma"/>
          <w:color w:val="0F243E" w:themeColor="text2" w:themeShade="80"/>
        </w:rPr>
      </w:pPr>
    </w:p>
    <w:p w:rsidR="00972BB1" w:rsidRDefault="00972BB1" w:rsidP="009D3B04">
      <w:pPr>
        <w:rPr>
          <w:rFonts w:ascii="Tahoma" w:hAnsi="Tahoma" w:cs="Tahoma"/>
          <w:color w:val="0F243E" w:themeColor="text2" w:themeShade="80"/>
        </w:rPr>
      </w:pPr>
    </w:p>
    <w:p w:rsidR="00972BB1" w:rsidRDefault="00972BB1" w:rsidP="009D3B04">
      <w:pPr>
        <w:rPr>
          <w:rFonts w:ascii="Tahoma" w:hAnsi="Tahoma" w:cs="Tahoma"/>
          <w:color w:val="0F243E" w:themeColor="text2" w:themeShade="80"/>
        </w:rPr>
      </w:pPr>
    </w:p>
    <w:p w:rsidR="00972BB1" w:rsidRDefault="00972BB1" w:rsidP="009D3B04">
      <w:pPr>
        <w:rPr>
          <w:rFonts w:ascii="Tahoma" w:hAnsi="Tahoma" w:cs="Tahoma"/>
          <w:color w:val="0F243E" w:themeColor="text2" w:themeShade="80"/>
        </w:rPr>
      </w:pPr>
    </w:p>
    <w:p w:rsidR="002B0077" w:rsidRDefault="002B0077" w:rsidP="009D3B04">
      <w:pPr>
        <w:rPr>
          <w:rFonts w:ascii="Tahoma" w:hAnsi="Tahoma" w:cs="Tahoma"/>
          <w:color w:val="0F243E" w:themeColor="text2" w:themeShade="80"/>
        </w:rPr>
      </w:pPr>
    </w:p>
    <w:p w:rsidR="002B0077" w:rsidRDefault="002B0077" w:rsidP="009D3B04">
      <w:pPr>
        <w:rPr>
          <w:rFonts w:ascii="Tahoma" w:hAnsi="Tahoma" w:cs="Tahoma"/>
          <w:color w:val="0F243E" w:themeColor="text2" w:themeShade="80"/>
        </w:rPr>
      </w:pPr>
    </w:p>
    <w:p w:rsidR="002B0077" w:rsidRPr="002B0077" w:rsidRDefault="002B0077"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7F422F">
        <w:tc>
          <w:tcPr>
            <w:tcW w:w="9054" w:type="dxa"/>
            <w:shd w:val="clear" w:color="auto" w:fill="365F91" w:themeFill="accent1" w:themeFillShade="BF"/>
          </w:tcPr>
          <w:p w:rsidR="009D3B04" w:rsidRPr="002B0077" w:rsidRDefault="009D3B04" w:rsidP="00F76D20">
            <w:pPr>
              <w:rPr>
                <w:rFonts w:ascii="Tahoma" w:hAnsi="Tahoma" w:cs="Tahoma"/>
                <w:b/>
                <w:color w:val="FFFFFF" w:themeColor="background1"/>
              </w:rPr>
            </w:pPr>
            <w:r w:rsidRPr="002B0077">
              <w:rPr>
                <w:rFonts w:ascii="Tahoma" w:hAnsi="Tahoma" w:cs="Tahoma"/>
                <w:b/>
                <w:color w:val="FFFFFF" w:themeColor="background1"/>
              </w:rPr>
              <w:t>EVALUACIÓN:</w:t>
            </w:r>
          </w:p>
        </w:tc>
      </w:tr>
      <w:tr w:rsidR="007F422F" w:rsidRPr="002B0077" w:rsidTr="007F422F">
        <w:tc>
          <w:tcPr>
            <w:tcW w:w="9054" w:type="dxa"/>
          </w:tcPr>
          <w:p w:rsidR="00FF1D28" w:rsidRPr="00DB2F81" w:rsidRDefault="00FF1D28" w:rsidP="004B4E0F">
            <w:pPr>
              <w:jc w:val="both"/>
              <w:rPr>
                <w:rFonts w:ascii="Tahoma" w:hAnsi="Tahoma" w:cs="Tahoma"/>
                <w:color w:val="000000" w:themeColor="text1"/>
              </w:rPr>
            </w:pPr>
          </w:p>
          <w:p w:rsidR="00972BB1" w:rsidRPr="00DB2F81" w:rsidRDefault="00E23598" w:rsidP="00DB2F81">
            <w:pPr>
              <w:spacing w:line="276" w:lineRule="auto"/>
              <w:jc w:val="both"/>
              <w:rPr>
                <w:rFonts w:ascii="Arial" w:hAnsi="Arial" w:cs="Arial"/>
                <w:color w:val="000000" w:themeColor="text1"/>
                <w:lang w:val="es-MX"/>
              </w:rPr>
            </w:pPr>
            <w:r w:rsidRPr="00DB2F81">
              <w:rPr>
                <w:rFonts w:ascii="Arial" w:hAnsi="Arial" w:cs="Arial"/>
                <w:color w:val="000000" w:themeColor="text1"/>
                <w:lang w:val="es-MX"/>
              </w:rPr>
              <w:t>Al finalizar cada unidad se hace una valoración, conjuntamente con los estudiantes, del desarrollo del programa para determinar los aciertos y las deficiencias en la metodología de enseñanza, formas de estudio, espacios de tutoría, uso de recursos, estrategias de evaluación de competencias, relaciones interpersonales y los mismos objetivos de la propuesta, para implementar oportunamente los correctivos necesarios.</w:t>
            </w:r>
            <w:r w:rsidR="00972BB1" w:rsidRPr="00DB2F81">
              <w:rPr>
                <w:rFonts w:ascii="Arial" w:hAnsi="Arial" w:cs="Arial"/>
                <w:color w:val="000000" w:themeColor="text1"/>
                <w:lang w:val="es-MX"/>
              </w:rPr>
              <w:t xml:space="preserve"> </w:t>
            </w:r>
          </w:p>
          <w:p w:rsidR="00E93699" w:rsidRDefault="00E93699" w:rsidP="00DB2F81">
            <w:pPr>
              <w:spacing w:line="276" w:lineRule="auto"/>
              <w:jc w:val="both"/>
              <w:rPr>
                <w:rFonts w:ascii="Arial" w:hAnsi="Arial" w:cs="Arial"/>
                <w:color w:val="000000" w:themeColor="text1"/>
                <w:lang w:val="es-MX"/>
              </w:rPr>
            </w:pPr>
          </w:p>
          <w:p w:rsidR="00E23598" w:rsidRPr="00DB2F81" w:rsidRDefault="00972BB1" w:rsidP="00DB2F81">
            <w:pPr>
              <w:spacing w:line="276" w:lineRule="auto"/>
              <w:jc w:val="both"/>
              <w:rPr>
                <w:rFonts w:ascii="Arial" w:hAnsi="Arial" w:cs="Arial"/>
                <w:color w:val="000000" w:themeColor="text1"/>
                <w:lang w:val="es-MX"/>
              </w:rPr>
            </w:pPr>
            <w:r w:rsidRPr="00DB2F81">
              <w:rPr>
                <w:rFonts w:ascii="Arial" w:hAnsi="Arial" w:cs="Arial"/>
                <w:color w:val="000000" w:themeColor="text1"/>
                <w:lang w:val="es-MX"/>
              </w:rPr>
              <w:t xml:space="preserve">La evaluación en el logro de las competencias </w:t>
            </w:r>
            <w:r w:rsidR="00E93699">
              <w:rPr>
                <w:rFonts w:ascii="Arial" w:hAnsi="Arial" w:cs="Arial"/>
                <w:color w:val="000000" w:themeColor="text1"/>
                <w:lang w:val="es-MX"/>
              </w:rPr>
              <w:t>E</w:t>
            </w:r>
            <w:r w:rsidRPr="00DB2F81">
              <w:rPr>
                <w:rFonts w:ascii="Arial" w:hAnsi="Arial" w:cs="Arial"/>
                <w:color w:val="000000" w:themeColor="text1"/>
                <w:lang w:val="es-MX"/>
              </w:rPr>
              <w:t>stadísticas, se hace continuamente en clase, en tutoría y en la revisión de los informes y pruebas orales o escritas.</w:t>
            </w:r>
          </w:p>
          <w:p w:rsidR="00FF1D28" w:rsidRPr="00DB2F81" w:rsidRDefault="00FF1D28" w:rsidP="004B4E0F">
            <w:pPr>
              <w:jc w:val="both"/>
              <w:rPr>
                <w:rFonts w:ascii="Tahoma" w:hAnsi="Tahoma" w:cs="Tahoma"/>
                <w:color w:val="000000" w:themeColor="text1"/>
                <w:lang w:val="es-MX"/>
              </w:rPr>
            </w:pPr>
          </w:p>
          <w:p w:rsidR="00DB2F81" w:rsidRDefault="00DB2F81" w:rsidP="00F76D20">
            <w:pPr>
              <w:pStyle w:val="Prrafodelista"/>
              <w:ind w:left="0"/>
              <w:jc w:val="both"/>
              <w:rPr>
                <w:rFonts w:ascii="Tahoma" w:hAnsi="Tahoma" w:cs="Tahoma"/>
                <w:color w:val="000000" w:themeColor="text1"/>
                <w:sz w:val="24"/>
                <w:szCs w:val="24"/>
              </w:rPr>
            </w:pPr>
            <w:r w:rsidRPr="00DB2F81">
              <w:rPr>
                <w:rFonts w:ascii="Tahoma" w:hAnsi="Tahoma" w:cs="Tahoma"/>
                <w:color w:val="000000" w:themeColor="text1"/>
                <w:sz w:val="24"/>
                <w:szCs w:val="24"/>
              </w:rPr>
              <w:t xml:space="preserve">A continuación se enuncian algunos criterios de </w:t>
            </w:r>
            <w:r w:rsidR="00972BB1" w:rsidRPr="00DB2F81">
              <w:rPr>
                <w:rFonts w:ascii="Tahoma" w:hAnsi="Tahoma" w:cs="Tahoma"/>
                <w:color w:val="000000" w:themeColor="text1"/>
                <w:sz w:val="24"/>
                <w:szCs w:val="24"/>
              </w:rPr>
              <w:t>evaluación de los procesos</w:t>
            </w:r>
            <w:r w:rsidRPr="00DB2F81">
              <w:rPr>
                <w:rFonts w:ascii="Tahoma" w:hAnsi="Tahoma" w:cs="Tahoma"/>
                <w:color w:val="000000" w:themeColor="text1"/>
                <w:sz w:val="24"/>
                <w:szCs w:val="24"/>
              </w:rPr>
              <w:t>, que se utilizaran  a través del</w:t>
            </w:r>
            <w:r w:rsidR="00A97543">
              <w:rPr>
                <w:rFonts w:ascii="Tahoma" w:hAnsi="Tahoma" w:cs="Tahoma"/>
                <w:color w:val="000000" w:themeColor="text1"/>
                <w:sz w:val="24"/>
                <w:szCs w:val="24"/>
              </w:rPr>
              <w:t xml:space="preserve"> semestre en el </w:t>
            </w:r>
            <w:r w:rsidRPr="00DB2F81">
              <w:rPr>
                <w:rFonts w:ascii="Tahoma" w:hAnsi="Tahoma" w:cs="Tahoma"/>
                <w:color w:val="000000" w:themeColor="text1"/>
                <w:sz w:val="24"/>
                <w:szCs w:val="24"/>
              </w:rPr>
              <w:t>desarrollo de la asignatura,</w:t>
            </w:r>
            <w:r w:rsidR="00A97543">
              <w:rPr>
                <w:rFonts w:ascii="Tahoma" w:hAnsi="Tahoma" w:cs="Tahoma"/>
                <w:color w:val="000000" w:themeColor="text1"/>
                <w:sz w:val="24"/>
                <w:szCs w:val="24"/>
              </w:rPr>
              <w:t xml:space="preserve"> para evaluar</w:t>
            </w:r>
            <w:r w:rsidRPr="00DB2F81">
              <w:rPr>
                <w:rFonts w:ascii="Tahoma" w:hAnsi="Tahoma" w:cs="Tahoma"/>
                <w:color w:val="000000" w:themeColor="text1"/>
                <w:sz w:val="24"/>
                <w:szCs w:val="24"/>
              </w:rPr>
              <w:t xml:space="preserve"> el desempeño de los estudiantes:</w:t>
            </w:r>
            <w:r w:rsidR="00972BB1" w:rsidRPr="00DB2F81">
              <w:rPr>
                <w:rFonts w:ascii="Tahoma" w:hAnsi="Tahoma" w:cs="Tahoma"/>
                <w:color w:val="000000" w:themeColor="text1"/>
                <w:sz w:val="24"/>
                <w:szCs w:val="24"/>
              </w:rPr>
              <w:t xml:space="preserve"> </w:t>
            </w:r>
          </w:p>
          <w:p w:rsidR="00E93699" w:rsidRPr="00DB2F81" w:rsidRDefault="00E93699" w:rsidP="00F76D20">
            <w:pPr>
              <w:pStyle w:val="Prrafodelista"/>
              <w:ind w:left="0"/>
              <w:jc w:val="both"/>
              <w:rPr>
                <w:rFonts w:ascii="Tahoma" w:hAnsi="Tahoma" w:cs="Tahoma"/>
                <w:color w:val="000000" w:themeColor="text1"/>
                <w:sz w:val="24"/>
                <w:szCs w:val="24"/>
              </w:rPr>
            </w:pPr>
          </w:p>
          <w:p w:rsidR="00E93699" w:rsidRPr="00E93699" w:rsidRDefault="0007503E" w:rsidP="00C3750F">
            <w:pPr>
              <w:pStyle w:val="Prrafodelista"/>
              <w:numPr>
                <w:ilvl w:val="0"/>
                <w:numId w:val="7"/>
              </w:numPr>
              <w:jc w:val="both"/>
              <w:rPr>
                <w:rFonts w:ascii="Tahoma" w:hAnsi="Tahoma" w:cs="Tahoma"/>
                <w:color w:val="000000" w:themeColor="text1"/>
                <w:sz w:val="24"/>
                <w:szCs w:val="24"/>
                <w:lang w:val="es-MX"/>
              </w:rPr>
            </w:pPr>
            <w:r w:rsidRPr="00E93699">
              <w:rPr>
                <w:rFonts w:ascii="Tahoma" w:hAnsi="Tahoma" w:cs="Tahoma"/>
                <w:color w:val="000000" w:themeColor="text1"/>
                <w:sz w:val="24"/>
                <w:szCs w:val="24"/>
                <w:lang w:val="es-MX"/>
              </w:rPr>
              <w:t xml:space="preserve">Elaborar mapas conceptuales </w:t>
            </w:r>
            <w:r w:rsidR="00DB2F81" w:rsidRPr="00E93699">
              <w:rPr>
                <w:rFonts w:ascii="Tahoma" w:hAnsi="Tahoma" w:cs="Tahoma"/>
                <w:color w:val="000000" w:themeColor="text1"/>
                <w:sz w:val="24"/>
                <w:szCs w:val="24"/>
                <w:lang w:val="es-MX"/>
              </w:rPr>
              <w:t>del contenido específico.</w:t>
            </w:r>
          </w:p>
          <w:p w:rsidR="00E93699" w:rsidRPr="00E93699" w:rsidRDefault="00E93699" w:rsidP="00C3750F">
            <w:pPr>
              <w:pStyle w:val="Prrafodelista"/>
              <w:numPr>
                <w:ilvl w:val="0"/>
                <w:numId w:val="7"/>
              </w:numPr>
              <w:jc w:val="both"/>
              <w:rPr>
                <w:rFonts w:ascii="Tahoma" w:hAnsi="Tahoma" w:cs="Tahoma"/>
                <w:color w:val="000000" w:themeColor="text1"/>
                <w:sz w:val="24"/>
                <w:szCs w:val="24"/>
                <w:lang w:val="es-MX"/>
              </w:rPr>
            </w:pPr>
            <w:r w:rsidRPr="00E93699">
              <w:rPr>
                <w:rFonts w:ascii="Tahoma" w:hAnsi="Tahoma" w:cs="Tahoma"/>
                <w:color w:val="000000" w:themeColor="text1"/>
                <w:sz w:val="24"/>
                <w:szCs w:val="24"/>
                <w:lang w:val="es-MX"/>
              </w:rPr>
              <w:t>Presenta</w:t>
            </w:r>
            <w:r w:rsidR="00A97543">
              <w:rPr>
                <w:rFonts w:ascii="Tahoma" w:hAnsi="Tahoma" w:cs="Tahoma"/>
                <w:color w:val="000000" w:themeColor="text1"/>
                <w:sz w:val="24"/>
                <w:szCs w:val="24"/>
                <w:lang w:val="es-MX"/>
              </w:rPr>
              <w:t>r</w:t>
            </w:r>
            <w:r w:rsidRPr="00E93699">
              <w:rPr>
                <w:rFonts w:ascii="Tahoma" w:hAnsi="Tahoma" w:cs="Tahoma"/>
                <w:color w:val="000000" w:themeColor="text1"/>
                <w:sz w:val="24"/>
                <w:szCs w:val="24"/>
                <w:lang w:val="es-MX"/>
              </w:rPr>
              <w:t xml:space="preserve"> un portafolio con los ejercicios propuestos por cada unidad.</w:t>
            </w:r>
          </w:p>
          <w:p w:rsidR="00E93699" w:rsidRPr="00E93699" w:rsidRDefault="00DB2F81" w:rsidP="00C3750F">
            <w:pPr>
              <w:pStyle w:val="Prrafodelista"/>
              <w:numPr>
                <w:ilvl w:val="0"/>
                <w:numId w:val="7"/>
              </w:numPr>
              <w:jc w:val="both"/>
              <w:rPr>
                <w:rFonts w:ascii="Tahoma" w:hAnsi="Tahoma" w:cs="Tahoma"/>
                <w:color w:val="000000" w:themeColor="text1"/>
                <w:sz w:val="24"/>
                <w:szCs w:val="24"/>
                <w:lang w:val="es-MX"/>
              </w:rPr>
            </w:pPr>
            <w:r w:rsidRPr="00E93699">
              <w:rPr>
                <w:rFonts w:ascii="Tahoma" w:hAnsi="Tahoma" w:cs="Tahoma"/>
                <w:color w:val="000000" w:themeColor="text1"/>
                <w:sz w:val="24"/>
                <w:szCs w:val="24"/>
                <w:lang w:val="es-MX"/>
              </w:rPr>
              <w:t xml:space="preserve">Elaborar </w:t>
            </w:r>
            <w:r w:rsidR="0007503E" w:rsidRPr="00E93699">
              <w:rPr>
                <w:rFonts w:ascii="Tahoma" w:hAnsi="Tahoma" w:cs="Tahoma"/>
                <w:color w:val="000000" w:themeColor="text1"/>
                <w:sz w:val="24"/>
                <w:szCs w:val="24"/>
                <w:lang w:val="es-MX"/>
              </w:rPr>
              <w:t xml:space="preserve"> glosario</w:t>
            </w:r>
            <w:r w:rsidRPr="00E93699">
              <w:rPr>
                <w:rFonts w:ascii="Tahoma" w:hAnsi="Tahoma" w:cs="Tahoma"/>
                <w:color w:val="000000" w:themeColor="text1"/>
                <w:sz w:val="24"/>
                <w:szCs w:val="24"/>
                <w:lang w:val="es-MX"/>
              </w:rPr>
              <w:t>s</w:t>
            </w:r>
            <w:r w:rsidR="0007503E" w:rsidRPr="00E93699">
              <w:rPr>
                <w:rFonts w:ascii="Tahoma" w:hAnsi="Tahoma" w:cs="Tahoma"/>
                <w:color w:val="000000" w:themeColor="text1"/>
                <w:sz w:val="24"/>
                <w:szCs w:val="24"/>
                <w:lang w:val="es-MX"/>
              </w:rPr>
              <w:t xml:space="preserve"> con toda la terminología utilizada</w:t>
            </w:r>
            <w:r w:rsidRPr="00E93699">
              <w:rPr>
                <w:rFonts w:ascii="Tahoma" w:hAnsi="Tahoma" w:cs="Tahoma"/>
                <w:color w:val="000000" w:themeColor="text1"/>
                <w:sz w:val="24"/>
                <w:szCs w:val="24"/>
                <w:lang w:val="es-MX"/>
              </w:rPr>
              <w:t xml:space="preserve"> en cada unidad vista</w:t>
            </w:r>
            <w:r w:rsidR="00972BB1" w:rsidRPr="00E93699">
              <w:rPr>
                <w:rFonts w:ascii="Tahoma" w:hAnsi="Tahoma" w:cs="Tahoma"/>
                <w:color w:val="000000" w:themeColor="text1"/>
                <w:sz w:val="24"/>
                <w:szCs w:val="24"/>
                <w:lang w:val="es-MX"/>
              </w:rPr>
              <w:t>.</w:t>
            </w:r>
          </w:p>
          <w:p w:rsidR="00E93699" w:rsidRPr="00E93699" w:rsidRDefault="00DB2F81" w:rsidP="00C3750F">
            <w:pPr>
              <w:pStyle w:val="Prrafodelista"/>
              <w:numPr>
                <w:ilvl w:val="0"/>
                <w:numId w:val="7"/>
              </w:numPr>
              <w:jc w:val="both"/>
              <w:rPr>
                <w:rFonts w:ascii="Tahoma" w:hAnsi="Tahoma" w:cs="Tahoma"/>
                <w:color w:val="000000" w:themeColor="text1"/>
                <w:sz w:val="24"/>
                <w:szCs w:val="24"/>
                <w:lang w:val="es-MX"/>
              </w:rPr>
            </w:pPr>
            <w:r w:rsidRPr="00E93699">
              <w:rPr>
                <w:rFonts w:ascii="Tahoma" w:hAnsi="Tahoma" w:cs="Tahoma"/>
                <w:color w:val="000000" w:themeColor="text1"/>
                <w:sz w:val="24"/>
                <w:szCs w:val="24"/>
                <w:lang w:val="es-MX"/>
              </w:rPr>
              <w:t>Construir</w:t>
            </w:r>
            <w:r w:rsidR="0007503E" w:rsidRPr="00E93699">
              <w:rPr>
                <w:rFonts w:ascii="Tahoma" w:hAnsi="Tahoma" w:cs="Tahoma"/>
                <w:color w:val="000000" w:themeColor="text1"/>
                <w:sz w:val="24"/>
                <w:szCs w:val="24"/>
                <w:lang w:val="es-MX"/>
              </w:rPr>
              <w:t xml:space="preserve"> tabla</w:t>
            </w:r>
            <w:r w:rsidRPr="00E93699">
              <w:rPr>
                <w:rFonts w:ascii="Tahoma" w:hAnsi="Tahoma" w:cs="Tahoma"/>
                <w:color w:val="000000" w:themeColor="text1"/>
                <w:sz w:val="24"/>
                <w:szCs w:val="24"/>
                <w:lang w:val="es-MX"/>
              </w:rPr>
              <w:t>s</w:t>
            </w:r>
            <w:r w:rsidR="0007503E" w:rsidRPr="00E93699">
              <w:rPr>
                <w:rFonts w:ascii="Tahoma" w:hAnsi="Tahoma" w:cs="Tahoma"/>
                <w:color w:val="000000" w:themeColor="text1"/>
                <w:sz w:val="24"/>
                <w:szCs w:val="24"/>
                <w:lang w:val="es-MX"/>
              </w:rPr>
              <w:t xml:space="preserve"> de frecuencias con datos obtenidos de una investigación</w:t>
            </w:r>
            <w:r w:rsidR="00972BB1" w:rsidRPr="00E93699">
              <w:rPr>
                <w:rFonts w:ascii="Tahoma" w:hAnsi="Tahoma" w:cs="Tahoma"/>
                <w:color w:val="000000" w:themeColor="text1"/>
                <w:sz w:val="24"/>
                <w:szCs w:val="24"/>
                <w:lang w:val="es-MX"/>
              </w:rPr>
              <w:t>.</w:t>
            </w:r>
          </w:p>
          <w:p w:rsidR="007F422F" w:rsidRPr="00E93699" w:rsidRDefault="00DB2F81" w:rsidP="00C3750F">
            <w:pPr>
              <w:pStyle w:val="Prrafodelista"/>
              <w:numPr>
                <w:ilvl w:val="0"/>
                <w:numId w:val="7"/>
              </w:numPr>
              <w:jc w:val="both"/>
              <w:rPr>
                <w:rFonts w:ascii="Tahoma" w:hAnsi="Tahoma" w:cs="Tahoma"/>
                <w:color w:val="000000" w:themeColor="text1"/>
                <w:sz w:val="24"/>
                <w:szCs w:val="24"/>
                <w:lang w:val="es-MX"/>
              </w:rPr>
            </w:pPr>
            <w:r w:rsidRPr="00E93699">
              <w:rPr>
                <w:rFonts w:ascii="Tahoma" w:hAnsi="Tahoma" w:cs="Tahoma"/>
                <w:color w:val="000000" w:themeColor="text1"/>
                <w:sz w:val="24"/>
                <w:szCs w:val="24"/>
                <w:lang w:val="es-MX"/>
              </w:rPr>
              <w:t>Sustentar informe de proyecto de aula.</w:t>
            </w:r>
          </w:p>
          <w:p w:rsidR="00790AC4" w:rsidRPr="00DB2F81" w:rsidRDefault="00E93699" w:rsidP="00E93699">
            <w:pPr>
              <w:pStyle w:val="Lista"/>
              <w:ind w:left="360"/>
              <w:rPr>
                <w:rFonts w:ascii="Tahoma" w:hAnsi="Tahoma" w:cs="Tahoma"/>
                <w:color w:val="000000" w:themeColor="text1"/>
              </w:rPr>
            </w:pPr>
            <w:r>
              <w:rPr>
                <w:rFonts w:ascii="Arial" w:hAnsi="Arial" w:cs="Arial"/>
                <w:b/>
                <w:lang w:val="es-MX"/>
              </w:rPr>
              <w:t xml:space="preserve">    </w:t>
            </w:r>
            <w:r w:rsidRPr="00084DAB">
              <w:rPr>
                <w:rFonts w:ascii="Arial" w:hAnsi="Arial" w:cs="Arial"/>
                <w:b/>
              </w:rPr>
              <w:t>REPORTE DE NOTAS</w:t>
            </w:r>
            <w:r w:rsidRPr="00084DAB">
              <w:rPr>
                <w:rFonts w:ascii="Arial" w:hAnsi="Arial" w:cs="Arial"/>
              </w:rPr>
              <w:t>: Tres reportes de not</w:t>
            </w:r>
            <w:r>
              <w:rPr>
                <w:rFonts w:ascii="Arial" w:hAnsi="Arial" w:cs="Arial"/>
              </w:rPr>
              <w:t xml:space="preserve">as distribuidos de la siguiente </w:t>
            </w:r>
            <w:r w:rsidRPr="00084DAB">
              <w:rPr>
                <w:rFonts w:ascii="Arial" w:hAnsi="Arial" w:cs="Arial"/>
              </w:rPr>
              <w:t>manera:</w:t>
            </w:r>
            <w:r>
              <w:rPr>
                <w:rFonts w:ascii="Arial" w:hAnsi="Arial" w:cs="Arial"/>
              </w:rPr>
              <w:t xml:space="preserve"> Reportes</w:t>
            </w:r>
            <w:r w:rsidRPr="00084DAB">
              <w:rPr>
                <w:rFonts w:ascii="Arial" w:hAnsi="Arial" w:cs="Arial"/>
              </w:rPr>
              <w:t xml:space="preserve"> Parciales: 35%. 35%.  Examen Final: 30%</w:t>
            </w:r>
            <w:r>
              <w:rPr>
                <w:rFonts w:ascii="Arial" w:hAnsi="Arial" w:cs="Arial"/>
              </w:rPr>
              <w:t>.</w:t>
            </w:r>
          </w:p>
        </w:tc>
      </w:tr>
    </w:tbl>
    <w:p w:rsidR="009D3B04" w:rsidRPr="002B0077" w:rsidRDefault="009D3B04" w:rsidP="009D3B04">
      <w:pPr>
        <w:rPr>
          <w:rFonts w:ascii="Tahoma" w:hAnsi="Tahoma" w:cs="Tahoma"/>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2B0077" w:rsidTr="00F76D20">
        <w:tc>
          <w:tcPr>
            <w:tcW w:w="9740" w:type="dxa"/>
            <w:shd w:val="clear" w:color="auto" w:fill="365F91" w:themeFill="accent1" w:themeFillShade="BF"/>
          </w:tcPr>
          <w:p w:rsidR="009D3B04" w:rsidRPr="002B0077" w:rsidRDefault="009D3B04" w:rsidP="00F76D20">
            <w:pPr>
              <w:rPr>
                <w:rFonts w:ascii="Tahoma" w:hAnsi="Tahoma" w:cs="Tahoma"/>
                <w:b/>
                <w:color w:val="0F243E" w:themeColor="text2" w:themeShade="80"/>
              </w:rPr>
            </w:pPr>
            <w:r w:rsidRPr="002B0077">
              <w:rPr>
                <w:rFonts w:ascii="Tahoma" w:hAnsi="Tahoma" w:cs="Tahoma"/>
                <w:b/>
                <w:color w:val="FFFFFF" w:themeColor="background1"/>
              </w:rPr>
              <w:t>RECURSOS :</w:t>
            </w:r>
          </w:p>
        </w:tc>
      </w:tr>
      <w:tr w:rsidR="009D3B04" w:rsidRPr="002B0077" w:rsidTr="00F76D20">
        <w:tc>
          <w:tcPr>
            <w:tcW w:w="9740" w:type="dxa"/>
          </w:tcPr>
          <w:p w:rsidR="00E50E1E" w:rsidRPr="002B0077" w:rsidRDefault="00E50E1E" w:rsidP="00F76D20">
            <w:pPr>
              <w:rPr>
                <w:rFonts w:ascii="Tahoma" w:hAnsi="Tahoma" w:cs="Tahoma"/>
                <w:b/>
                <w:color w:val="0F243E" w:themeColor="text2" w:themeShade="80"/>
              </w:rPr>
            </w:pPr>
          </w:p>
          <w:p w:rsidR="00065B90"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t>BIBL</w:t>
            </w:r>
            <w:r w:rsidR="00E50E1E" w:rsidRPr="002B0077">
              <w:rPr>
                <w:rFonts w:ascii="Tahoma" w:hAnsi="Tahoma" w:cs="Tahoma"/>
                <w:b/>
                <w:color w:val="0F243E" w:themeColor="text2" w:themeShade="80"/>
              </w:rPr>
              <w:t>IOGRAFÍA BÁSICA :</w:t>
            </w:r>
          </w:p>
          <w:p w:rsidR="00E50E1E" w:rsidRPr="002B0077" w:rsidRDefault="00E50E1E" w:rsidP="00F76D20">
            <w:pPr>
              <w:rPr>
                <w:rFonts w:ascii="Tahoma" w:hAnsi="Tahoma" w:cs="Tahoma"/>
                <w:b/>
                <w:color w:val="0F243E" w:themeColor="text2" w:themeShade="80"/>
              </w:rPr>
            </w:pPr>
          </w:p>
          <w:p w:rsidR="00065B90" w:rsidRPr="002B0077" w:rsidRDefault="00065B90" w:rsidP="00065B90">
            <w:pPr>
              <w:pStyle w:val="Textonotapie"/>
              <w:jc w:val="both"/>
              <w:rPr>
                <w:rFonts w:ascii="Tahoma" w:hAnsi="Tahoma" w:cs="Tahoma"/>
                <w:sz w:val="24"/>
                <w:szCs w:val="24"/>
              </w:rPr>
            </w:pPr>
            <w:r w:rsidRPr="002B0077">
              <w:rPr>
                <w:rFonts w:ascii="Tahoma" w:hAnsi="Tahoma" w:cs="Tahoma"/>
                <w:sz w:val="24"/>
                <w:szCs w:val="24"/>
              </w:rPr>
              <w:t xml:space="preserve">ANDERSON, David R. y otros. Estadística para administración y economía. Décima edición.  </w:t>
            </w:r>
            <w:proofErr w:type="spellStart"/>
            <w:r w:rsidRPr="002B0077">
              <w:rPr>
                <w:rFonts w:ascii="Tahoma" w:hAnsi="Tahoma" w:cs="Tahoma"/>
                <w:sz w:val="24"/>
                <w:szCs w:val="24"/>
              </w:rPr>
              <w:t>Cengage</w:t>
            </w:r>
            <w:proofErr w:type="spellEnd"/>
            <w:r w:rsidRPr="002B0077">
              <w:rPr>
                <w:rFonts w:ascii="Tahoma" w:hAnsi="Tahoma" w:cs="Tahoma"/>
                <w:sz w:val="24"/>
                <w:szCs w:val="24"/>
              </w:rPr>
              <w:t xml:space="preserve"> </w:t>
            </w:r>
            <w:proofErr w:type="spellStart"/>
            <w:r w:rsidRPr="002B0077">
              <w:rPr>
                <w:rFonts w:ascii="Tahoma" w:hAnsi="Tahoma" w:cs="Tahoma"/>
                <w:sz w:val="24"/>
                <w:szCs w:val="24"/>
              </w:rPr>
              <w:t>Learning</w:t>
            </w:r>
            <w:proofErr w:type="spellEnd"/>
            <w:r w:rsidRPr="002B0077">
              <w:rPr>
                <w:rFonts w:ascii="Tahoma" w:hAnsi="Tahoma" w:cs="Tahoma"/>
                <w:sz w:val="24"/>
                <w:szCs w:val="24"/>
              </w:rPr>
              <w:t xml:space="preserve"> Editores, S.A.  México D.F.  2008.  1096 p.</w:t>
            </w:r>
          </w:p>
          <w:p w:rsidR="00065B90" w:rsidRPr="002B0077" w:rsidRDefault="00065B90" w:rsidP="00065B90">
            <w:pPr>
              <w:pStyle w:val="Textonotapie"/>
              <w:jc w:val="both"/>
              <w:rPr>
                <w:rFonts w:ascii="Tahoma" w:hAnsi="Tahoma" w:cs="Tahoma"/>
                <w:sz w:val="24"/>
                <w:szCs w:val="24"/>
              </w:rPr>
            </w:pPr>
          </w:p>
          <w:p w:rsidR="00065B90" w:rsidRPr="002B0077" w:rsidRDefault="00065B90" w:rsidP="00065B90">
            <w:pPr>
              <w:pStyle w:val="Textonotapie"/>
              <w:jc w:val="both"/>
              <w:rPr>
                <w:rFonts w:ascii="Tahoma" w:hAnsi="Tahoma" w:cs="Tahoma"/>
                <w:sz w:val="24"/>
                <w:szCs w:val="24"/>
              </w:rPr>
            </w:pPr>
            <w:r w:rsidRPr="002B0077">
              <w:rPr>
                <w:rFonts w:ascii="Tahoma" w:hAnsi="Tahoma" w:cs="Tahoma"/>
                <w:sz w:val="24"/>
                <w:szCs w:val="24"/>
              </w:rPr>
              <w:t xml:space="preserve">LIND, Douglas A. y otros. Estadística aplicada a los negocios y la economía. </w:t>
            </w:r>
            <w:r w:rsidRPr="002B0077">
              <w:rPr>
                <w:rFonts w:ascii="Tahoma" w:hAnsi="Tahoma" w:cs="Tahoma"/>
                <w:sz w:val="24"/>
                <w:szCs w:val="24"/>
              </w:rPr>
              <w:lastRenderedPageBreak/>
              <w:t>Decimoquinta edición.  Mc Graw Hill.  México D.F.  2012.  889 p.</w:t>
            </w:r>
          </w:p>
          <w:p w:rsidR="00E50E1E" w:rsidRPr="002B0077" w:rsidRDefault="00E50E1E" w:rsidP="00065B90">
            <w:pPr>
              <w:pStyle w:val="Textonotapie"/>
              <w:jc w:val="both"/>
              <w:rPr>
                <w:rFonts w:ascii="Tahoma" w:hAnsi="Tahoma" w:cs="Tahoma"/>
                <w:sz w:val="24"/>
                <w:szCs w:val="24"/>
              </w:rPr>
            </w:pPr>
          </w:p>
          <w:p w:rsidR="00E50E1E" w:rsidRPr="002B0077" w:rsidRDefault="00E50E1E" w:rsidP="00E50E1E">
            <w:pPr>
              <w:pStyle w:val="Textonotapie"/>
              <w:jc w:val="both"/>
              <w:rPr>
                <w:rFonts w:ascii="Tahoma" w:hAnsi="Tahoma" w:cs="Tahoma"/>
                <w:sz w:val="24"/>
                <w:szCs w:val="24"/>
                <w:lang w:val="es-CO"/>
              </w:rPr>
            </w:pPr>
            <w:r w:rsidRPr="002B0077">
              <w:rPr>
                <w:rFonts w:ascii="Tahoma" w:hAnsi="Tahoma" w:cs="Tahoma"/>
                <w:sz w:val="24"/>
                <w:szCs w:val="24"/>
                <w:lang w:val="es-CO"/>
              </w:rPr>
              <w:t xml:space="preserve">TRIOLA, MARIO F.  Estadística.  Decimoprimera edición.  Pearson Educación.  </w:t>
            </w:r>
            <w:r w:rsidRPr="002B0077">
              <w:rPr>
                <w:rFonts w:ascii="Tahoma" w:hAnsi="Tahoma" w:cs="Tahoma"/>
                <w:sz w:val="24"/>
                <w:szCs w:val="24"/>
              </w:rPr>
              <w:t>México D.F.</w:t>
            </w:r>
            <w:r w:rsidRPr="002B0077">
              <w:rPr>
                <w:rFonts w:ascii="Tahoma" w:hAnsi="Tahoma" w:cs="Tahoma"/>
                <w:sz w:val="24"/>
                <w:szCs w:val="24"/>
                <w:lang w:val="es-CO"/>
              </w:rPr>
              <w:t xml:space="preserve">  2013.  890 p.</w:t>
            </w:r>
          </w:p>
          <w:p w:rsidR="00E50E1E" w:rsidRPr="002B0077" w:rsidRDefault="00E50E1E" w:rsidP="00E50E1E">
            <w:pPr>
              <w:pStyle w:val="Textonotapie"/>
              <w:jc w:val="both"/>
              <w:rPr>
                <w:rFonts w:ascii="Tahoma" w:hAnsi="Tahoma" w:cs="Tahoma"/>
                <w:sz w:val="24"/>
                <w:szCs w:val="24"/>
                <w:lang w:val="es-CO"/>
              </w:rPr>
            </w:pPr>
          </w:p>
          <w:p w:rsidR="00E50E1E" w:rsidRPr="002B0077" w:rsidRDefault="00E50E1E" w:rsidP="00E50E1E">
            <w:pPr>
              <w:pStyle w:val="Textonotapie"/>
              <w:jc w:val="both"/>
              <w:rPr>
                <w:rFonts w:ascii="Tahoma" w:hAnsi="Tahoma" w:cs="Tahoma"/>
                <w:sz w:val="24"/>
                <w:szCs w:val="24"/>
                <w:lang w:val="es-CO"/>
              </w:rPr>
            </w:pPr>
            <w:r w:rsidRPr="002B0077">
              <w:rPr>
                <w:rFonts w:ascii="Tahoma" w:hAnsi="Tahoma" w:cs="Tahoma"/>
                <w:sz w:val="24"/>
                <w:szCs w:val="24"/>
                <w:lang w:val="es-CO"/>
              </w:rPr>
              <w:t xml:space="preserve">WALPOLE, Ronald E.  Probabilidad y estadística para ingeniería y ciencias. Novena edición.  Pearson Educación.  </w:t>
            </w:r>
            <w:r w:rsidRPr="002B0077">
              <w:rPr>
                <w:rFonts w:ascii="Tahoma" w:hAnsi="Tahoma" w:cs="Tahoma"/>
                <w:sz w:val="24"/>
                <w:szCs w:val="24"/>
              </w:rPr>
              <w:t>México D.F.</w:t>
            </w:r>
            <w:r w:rsidRPr="002B0077">
              <w:rPr>
                <w:rFonts w:ascii="Tahoma" w:hAnsi="Tahoma" w:cs="Tahoma"/>
                <w:sz w:val="24"/>
                <w:szCs w:val="24"/>
                <w:lang w:val="es-CO"/>
              </w:rPr>
              <w:t xml:space="preserve">  2012.  816 p.</w:t>
            </w:r>
          </w:p>
          <w:p w:rsidR="00E50E1E" w:rsidRPr="002B0077" w:rsidRDefault="00E50E1E" w:rsidP="00065B90">
            <w:pPr>
              <w:pStyle w:val="Textonotapie"/>
              <w:jc w:val="both"/>
              <w:rPr>
                <w:rFonts w:ascii="Tahoma" w:hAnsi="Tahoma" w:cs="Tahoma"/>
                <w:sz w:val="24"/>
                <w:szCs w:val="24"/>
              </w:rPr>
            </w:pPr>
          </w:p>
          <w:p w:rsidR="00E50E1E" w:rsidRPr="002B0077" w:rsidRDefault="00E50E1E" w:rsidP="00E50E1E">
            <w:pPr>
              <w:rPr>
                <w:rFonts w:ascii="Tahoma" w:hAnsi="Tahoma" w:cs="Tahoma"/>
              </w:rPr>
            </w:pPr>
            <w:r w:rsidRPr="002B0077">
              <w:rPr>
                <w:rFonts w:ascii="Tahoma" w:hAnsi="Tahoma" w:cs="Tahoma"/>
                <w:b/>
                <w:color w:val="0F243E" w:themeColor="text2" w:themeShade="80"/>
              </w:rPr>
              <w:t>BIBLIOGRAFÍA COMPLEMENTARIA:</w:t>
            </w:r>
          </w:p>
          <w:p w:rsidR="00065B90" w:rsidRPr="002B0077" w:rsidRDefault="00065B90" w:rsidP="00065B90">
            <w:pPr>
              <w:pStyle w:val="Textonotapie"/>
              <w:jc w:val="both"/>
              <w:rPr>
                <w:rFonts w:ascii="Tahoma" w:hAnsi="Tahoma" w:cs="Tahoma"/>
                <w:sz w:val="24"/>
                <w:szCs w:val="24"/>
              </w:rPr>
            </w:pPr>
          </w:p>
          <w:p w:rsidR="00065B90" w:rsidRPr="002B0077" w:rsidRDefault="00065B90" w:rsidP="00065B90">
            <w:pPr>
              <w:pStyle w:val="Textonotapie"/>
              <w:jc w:val="both"/>
              <w:rPr>
                <w:rFonts w:ascii="Tahoma" w:hAnsi="Tahoma" w:cs="Tahoma"/>
                <w:sz w:val="24"/>
                <w:szCs w:val="24"/>
                <w:lang w:val="es-CO"/>
              </w:rPr>
            </w:pPr>
            <w:r w:rsidRPr="002B0077">
              <w:rPr>
                <w:rFonts w:ascii="Tahoma" w:hAnsi="Tahoma" w:cs="Tahoma"/>
                <w:sz w:val="24"/>
                <w:szCs w:val="24"/>
                <w:lang w:val="es-CO"/>
              </w:rPr>
              <w:t xml:space="preserve">MARTÍNEZ BENCARDINO, Ciro.  Decimotercera edición. </w:t>
            </w:r>
            <w:proofErr w:type="spellStart"/>
            <w:r w:rsidRPr="002B0077">
              <w:rPr>
                <w:rFonts w:ascii="Tahoma" w:hAnsi="Tahoma" w:cs="Tahoma"/>
                <w:sz w:val="24"/>
                <w:szCs w:val="24"/>
                <w:lang w:val="es-CO"/>
              </w:rPr>
              <w:t>Ecoe</w:t>
            </w:r>
            <w:proofErr w:type="spellEnd"/>
            <w:r w:rsidRPr="002B0077">
              <w:rPr>
                <w:rFonts w:ascii="Tahoma" w:hAnsi="Tahoma" w:cs="Tahoma"/>
                <w:sz w:val="24"/>
                <w:szCs w:val="24"/>
                <w:lang w:val="es-CO"/>
              </w:rPr>
              <w:t xml:space="preserve"> ediciones.  Bogotá D. C.  2012.  900 p.</w:t>
            </w:r>
          </w:p>
          <w:p w:rsidR="00065B90" w:rsidRPr="002B0077" w:rsidRDefault="00065B90" w:rsidP="00065B90">
            <w:pPr>
              <w:pStyle w:val="Textonotapie"/>
              <w:jc w:val="both"/>
              <w:rPr>
                <w:rFonts w:ascii="Tahoma" w:hAnsi="Tahoma" w:cs="Tahoma"/>
                <w:sz w:val="24"/>
                <w:szCs w:val="24"/>
                <w:lang w:val="es-CO"/>
              </w:rPr>
            </w:pPr>
          </w:p>
          <w:p w:rsidR="00065B90" w:rsidRPr="002B0077" w:rsidRDefault="00065B90" w:rsidP="00065B90">
            <w:pPr>
              <w:pStyle w:val="Textonotapie"/>
              <w:jc w:val="both"/>
              <w:rPr>
                <w:rFonts w:ascii="Tahoma" w:hAnsi="Tahoma" w:cs="Tahoma"/>
                <w:sz w:val="24"/>
                <w:szCs w:val="24"/>
              </w:rPr>
            </w:pPr>
            <w:r w:rsidRPr="002B0077">
              <w:rPr>
                <w:rFonts w:ascii="Tahoma" w:hAnsi="Tahoma" w:cs="Tahoma"/>
                <w:sz w:val="24"/>
                <w:szCs w:val="24"/>
                <w:lang w:val="es-CO"/>
              </w:rPr>
              <w:t xml:space="preserve">MENDENHALL, William y otros.  Introducción a la probabilidad y estadística.  Décima tercera edición. </w:t>
            </w:r>
            <w:proofErr w:type="spellStart"/>
            <w:r w:rsidRPr="002B0077">
              <w:rPr>
                <w:rFonts w:ascii="Tahoma" w:hAnsi="Tahoma" w:cs="Tahoma"/>
                <w:sz w:val="24"/>
                <w:szCs w:val="24"/>
              </w:rPr>
              <w:t>Cengage</w:t>
            </w:r>
            <w:proofErr w:type="spellEnd"/>
            <w:r w:rsidRPr="002B0077">
              <w:rPr>
                <w:rFonts w:ascii="Tahoma" w:hAnsi="Tahoma" w:cs="Tahoma"/>
                <w:sz w:val="24"/>
                <w:szCs w:val="24"/>
              </w:rPr>
              <w:t xml:space="preserve"> </w:t>
            </w:r>
            <w:proofErr w:type="spellStart"/>
            <w:r w:rsidRPr="002B0077">
              <w:rPr>
                <w:rFonts w:ascii="Tahoma" w:hAnsi="Tahoma" w:cs="Tahoma"/>
                <w:sz w:val="24"/>
                <w:szCs w:val="24"/>
              </w:rPr>
              <w:t>Learning</w:t>
            </w:r>
            <w:proofErr w:type="spellEnd"/>
            <w:r w:rsidRPr="002B0077">
              <w:rPr>
                <w:rFonts w:ascii="Tahoma" w:hAnsi="Tahoma" w:cs="Tahoma"/>
                <w:sz w:val="24"/>
                <w:szCs w:val="24"/>
              </w:rPr>
              <w:t xml:space="preserve"> Editores, S.A.  México D.F.  2010. 780 p.</w:t>
            </w:r>
          </w:p>
          <w:p w:rsidR="00065B90" w:rsidRPr="002B0077" w:rsidRDefault="00065B90" w:rsidP="00065B90">
            <w:pPr>
              <w:pStyle w:val="Textonotapie"/>
              <w:jc w:val="both"/>
              <w:rPr>
                <w:rFonts w:ascii="Tahoma" w:hAnsi="Tahoma" w:cs="Tahoma"/>
                <w:sz w:val="24"/>
                <w:szCs w:val="24"/>
                <w:lang w:val="es-CO"/>
              </w:rPr>
            </w:pPr>
          </w:p>
          <w:p w:rsidR="00065B90" w:rsidRPr="009C1584" w:rsidRDefault="00065B90" w:rsidP="00065B90">
            <w:pPr>
              <w:pStyle w:val="Textonotapie"/>
              <w:jc w:val="both"/>
              <w:rPr>
                <w:rFonts w:ascii="Tahoma" w:hAnsi="Tahoma" w:cs="Tahoma"/>
                <w:sz w:val="24"/>
                <w:szCs w:val="24"/>
              </w:rPr>
            </w:pPr>
            <w:r w:rsidRPr="00954202">
              <w:rPr>
                <w:rFonts w:ascii="Tahoma" w:hAnsi="Tahoma" w:cs="Tahoma"/>
                <w:sz w:val="24"/>
                <w:szCs w:val="24"/>
                <w:lang w:val="en-US"/>
              </w:rPr>
              <w:t xml:space="preserve">MENDENHALL III, William y </w:t>
            </w:r>
            <w:proofErr w:type="spellStart"/>
            <w:r w:rsidRPr="00954202">
              <w:rPr>
                <w:rFonts w:ascii="Tahoma" w:hAnsi="Tahoma" w:cs="Tahoma"/>
                <w:sz w:val="24"/>
                <w:szCs w:val="24"/>
                <w:lang w:val="en-US"/>
              </w:rPr>
              <w:t>otros</w:t>
            </w:r>
            <w:proofErr w:type="spellEnd"/>
            <w:r w:rsidRPr="00954202">
              <w:rPr>
                <w:rFonts w:ascii="Tahoma" w:hAnsi="Tahoma" w:cs="Tahoma"/>
                <w:sz w:val="24"/>
                <w:szCs w:val="24"/>
                <w:lang w:val="en-US"/>
              </w:rPr>
              <w:t xml:space="preserve">.  </w:t>
            </w:r>
            <w:r w:rsidRPr="002B0077">
              <w:rPr>
                <w:rFonts w:ascii="Tahoma" w:hAnsi="Tahoma" w:cs="Tahoma"/>
                <w:sz w:val="24"/>
                <w:szCs w:val="24"/>
                <w:lang w:val="es-CO"/>
              </w:rPr>
              <w:t xml:space="preserve">Estadística matemática con aplicaciones.  Séptima edición. </w:t>
            </w:r>
            <w:proofErr w:type="spellStart"/>
            <w:r w:rsidRPr="009C1584">
              <w:rPr>
                <w:rFonts w:ascii="Tahoma" w:hAnsi="Tahoma" w:cs="Tahoma"/>
                <w:sz w:val="24"/>
                <w:szCs w:val="24"/>
              </w:rPr>
              <w:t>Cengage</w:t>
            </w:r>
            <w:proofErr w:type="spellEnd"/>
            <w:r w:rsidRPr="009C1584">
              <w:rPr>
                <w:rFonts w:ascii="Tahoma" w:hAnsi="Tahoma" w:cs="Tahoma"/>
                <w:sz w:val="24"/>
                <w:szCs w:val="24"/>
              </w:rPr>
              <w:t xml:space="preserve"> </w:t>
            </w:r>
            <w:proofErr w:type="spellStart"/>
            <w:r w:rsidRPr="009C1584">
              <w:rPr>
                <w:rFonts w:ascii="Tahoma" w:hAnsi="Tahoma" w:cs="Tahoma"/>
                <w:sz w:val="24"/>
                <w:szCs w:val="24"/>
              </w:rPr>
              <w:t>Learning</w:t>
            </w:r>
            <w:proofErr w:type="spellEnd"/>
            <w:r w:rsidRPr="009C1584">
              <w:rPr>
                <w:rFonts w:ascii="Tahoma" w:hAnsi="Tahoma" w:cs="Tahoma"/>
                <w:sz w:val="24"/>
                <w:szCs w:val="24"/>
              </w:rPr>
              <w:t xml:space="preserve"> Editores, S.A.  México D.F.  2010.  939 p.</w:t>
            </w:r>
          </w:p>
          <w:p w:rsidR="00065B90" w:rsidRPr="009C1584" w:rsidRDefault="00065B90" w:rsidP="00065B90">
            <w:pPr>
              <w:pStyle w:val="Textonotapie"/>
              <w:jc w:val="both"/>
              <w:rPr>
                <w:rFonts w:ascii="Tahoma" w:hAnsi="Tahoma" w:cs="Tahoma"/>
                <w:sz w:val="24"/>
                <w:szCs w:val="24"/>
              </w:rPr>
            </w:pPr>
          </w:p>
          <w:p w:rsidR="00065B90" w:rsidRPr="002B0077" w:rsidRDefault="00065B90" w:rsidP="00065B90">
            <w:pPr>
              <w:pStyle w:val="Textonotapie"/>
              <w:jc w:val="both"/>
              <w:rPr>
                <w:rFonts w:ascii="Tahoma" w:hAnsi="Tahoma" w:cs="Tahoma"/>
                <w:sz w:val="24"/>
                <w:szCs w:val="24"/>
              </w:rPr>
            </w:pPr>
            <w:r w:rsidRPr="009C1584">
              <w:rPr>
                <w:rFonts w:ascii="Tahoma" w:hAnsi="Tahoma" w:cs="Tahoma"/>
                <w:sz w:val="24"/>
                <w:szCs w:val="24"/>
              </w:rPr>
              <w:t xml:space="preserve">NAVIDI, William.  </w:t>
            </w:r>
            <w:r w:rsidRPr="002B0077">
              <w:rPr>
                <w:rFonts w:ascii="Tahoma" w:hAnsi="Tahoma" w:cs="Tahoma"/>
                <w:sz w:val="24"/>
                <w:szCs w:val="24"/>
                <w:lang w:val="es-CO"/>
              </w:rPr>
              <w:t xml:space="preserve">Estadística para ingenieros y científicos.  </w:t>
            </w:r>
            <w:r w:rsidRPr="002B0077">
              <w:rPr>
                <w:rFonts w:ascii="Tahoma" w:hAnsi="Tahoma" w:cs="Tahoma"/>
                <w:sz w:val="24"/>
                <w:szCs w:val="24"/>
              </w:rPr>
              <w:t>Mc Graw Hill Interamericana Editores, S.A. de C.V.  México D.F.  2006.  900 p.</w:t>
            </w:r>
          </w:p>
          <w:p w:rsidR="00065B90" w:rsidRPr="002B0077" w:rsidRDefault="00065B90" w:rsidP="00065B90">
            <w:pPr>
              <w:pStyle w:val="Textonotapie"/>
              <w:jc w:val="both"/>
              <w:rPr>
                <w:rFonts w:ascii="Tahoma" w:hAnsi="Tahoma" w:cs="Tahoma"/>
                <w:sz w:val="24"/>
                <w:szCs w:val="24"/>
                <w:lang w:val="es-CO"/>
              </w:rPr>
            </w:pPr>
          </w:p>
          <w:p w:rsidR="00E50E1E" w:rsidRPr="002B0077" w:rsidRDefault="00E50E1E" w:rsidP="00E50E1E">
            <w:pPr>
              <w:pStyle w:val="Textonotapie"/>
              <w:jc w:val="both"/>
              <w:rPr>
                <w:rFonts w:ascii="Tahoma" w:hAnsi="Tahoma" w:cs="Tahoma"/>
                <w:sz w:val="24"/>
                <w:szCs w:val="24"/>
                <w:lang w:val="es-CO"/>
              </w:rPr>
            </w:pPr>
          </w:p>
          <w:p w:rsidR="00E50E1E" w:rsidRPr="002B0077" w:rsidRDefault="00E50E1E" w:rsidP="00E50E1E">
            <w:pPr>
              <w:pStyle w:val="Textonotapie"/>
              <w:jc w:val="both"/>
              <w:rPr>
                <w:rFonts w:ascii="Tahoma" w:hAnsi="Tahoma" w:cs="Tahoma"/>
                <w:b/>
                <w:sz w:val="24"/>
                <w:szCs w:val="24"/>
                <w:lang w:val="es-CO"/>
              </w:rPr>
            </w:pPr>
            <w:r w:rsidRPr="002B0077">
              <w:rPr>
                <w:rFonts w:ascii="Tahoma" w:hAnsi="Tahoma" w:cs="Tahoma"/>
                <w:b/>
                <w:sz w:val="24"/>
                <w:szCs w:val="24"/>
                <w:lang w:val="es-CO"/>
              </w:rPr>
              <w:t>WEBNOGRAFIA:</w:t>
            </w:r>
          </w:p>
          <w:p w:rsidR="00E50E1E" w:rsidRPr="002B0077" w:rsidRDefault="00E50E1E" w:rsidP="00E50E1E">
            <w:pPr>
              <w:pStyle w:val="Textonotapie"/>
              <w:jc w:val="both"/>
              <w:rPr>
                <w:rFonts w:ascii="Tahoma" w:hAnsi="Tahoma" w:cs="Tahoma"/>
                <w:sz w:val="24"/>
                <w:szCs w:val="24"/>
                <w:lang w:val="es-CO"/>
              </w:rPr>
            </w:pPr>
          </w:p>
          <w:p w:rsidR="00E50E1E" w:rsidRPr="002B0077" w:rsidRDefault="00954202" w:rsidP="00E50E1E">
            <w:pPr>
              <w:pStyle w:val="Textonotapie"/>
              <w:jc w:val="both"/>
              <w:rPr>
                <w:rFonts w:ascii="Tahoma" w:hAnsi="Tahoma" w:cs="Tahoma"/>
                <w:color w:val="000000" w:themeColor="text1"/>
                <w:sz w:val="24"/>
                <w:szCs w:val="24"/>
                <w:lang w:val="es-CO"/>
              </w:rPr>
            </w:pPr>
            <w:hyperlink r:id="rId8" w:history="1">
              <w:r w:rsidR="00E50E1E" w:rsidRPr="002B0077">
                <w:rPr>
                  <w:rStyle w:val="Hipervnculo"/>
                  <w:rFonts w:ascii="Tahoma" w:hAnsi="Tahoma" w:cs="Tahoma"/>
                  <w:color w:val="000000" w:themeColor="text1"/>
                  <w:sz w:val="24"/>
                  <w:szCs w:val="24"/>
                  <w:lang w:val="es-CO"/>
                </w:rPr>
                <w:t>http://www.vitutor.com/estadistica.html</w:t>
              </w:r>
            </w:hyperlink>
          </w:p>
          <w:p w:rsidR="00E50E1E" w:rsidRPr="002B0077" w:rsidRDefault="00E50E1E" w:rsidP="00E50E1E">
            <w:pPr>
              <w:pStyle w:val="Textonotapie"/>
              <w:jc w:val="both"/>
              <w:rPr>
                <w:rFonts w:ascii="Tahoma" w:hAnsi="Tahoma" w:cs="Tahoma"/>
                <w:color w:val="000000" w:themeColor="text1"/>
                <w:sz w:val="24"/>
                <w:szCs w:val="24"/>
                <w:lang w:val="es-CO"/>
              </w:rPr>
            </w:pPr>
          </w:p>
          <w:p w:rsidR="00E50E1E" w:rsidRPr="002B0077" w:rsidRDefault="00954202" w:rsidP="00E50E1E">
            <w:pPr>
              <w:pStyle w:val="Textonotapie"/>
              <w:jc w:val="both"/>
              <w:rPr>
                <w:rFonts w:ascii="Tahoma" w:hAnsi="Tahoma" w:cs="Tahoma"/>
                <w:color w:val="000000" w:themeColor="text1"/>
                <w:sz w:val="24"/>
                <w:szCs w:val="24"/>
                <w:lang w:val="es-CO"/>
              </w:rPr>
            </w:pPr>
            <w:hyperlink r:id="rId9" w:history="1">
              <w:r w:rsidR="00E50E1E" w:rsidRPr="002B0077">
                <w:rPr>
                  <w:rStyle w:val="Hipervnculo"/>
                  <w:rFonts w:ascii="Tahoma" w:hAnsi="Tahoma" w:cs="Tahoma"/>
                  <w:color w:val="000000" w:themeColor="text1"/>
                  <w:sz w:val="24"/>
                  <w:szCs w:val="24"/>
                  <w:lang w:val="es-CO"/>
                </w:rPr>
                <w:t>https://aula.tareasplus.com/Marcela-Gomez/Probabilidad-y-Estadistica</w:t>
              </w:r>
            </w:hyperlink>
          </w:p>
          <w:p w:rsidR="00E50E1E" w:rsidRPr="002B0077" w:rsidRDefault="00E50E1E" w:rsidP="00E50E1E">
            <w:pPr>
              <w:pStyle w:val="Textonotapie"/>
              <w:jc w:val="both"/>
              <w:rPr>
                <w:rFonts w:ascii="Tahoma" w:hAnsi="Tahoma" w:cs="Tahoma"/>
                <w:color w:val="000000" w:themeColor="text1"/>
                <w:sz w:val="24"/>
                <w:szCs w:val="24"/>
                <w:lang w:val="es-CO"/>
              </w:rPr>
            </w:pPr>
          </w:p>
          <w:p w:rsidR="00E50E1E" w:rsidRPr="002B0077" w:rsidRDefault="00954202" w:rsidP="00E50E1E">
            <w:pPr>
              <w:pStyle w:val="Textonotapie"/>
              <w:jc w:val="both"/>
              <w:rPr>
                <w:rFonts w:ascii="Tahoma" w:hAnsi="Tahoma" w:cs="Tahoma"/>
                <w:color w:val="000000" w:themeColor="text1"/>
                <w:sz w:val="24"/>
                <w:szCs w:val="24"/>
                <w:lang w:val="es-CO"/>
              </w:rPr>
            </w:pPr>
            <w:hyperlink r:id="rId10" w:history="1">
              <w:r w:rsidR="00E50E1E" w:rsidRPr="002B0077">
                <w:rPr>
                  <w:rStyle w:val="Hipervnculo"/>
                  <w:rFonts w:ascii="Tahoma" w:hAnsi="Tahoma" w:cs="Tahoma"/>
                  <w:color w:val="000000" w:themeColor="text1"/>
                  <w:sz w:val="24"/>
                  <w:szCs w:val="24"/>
                  <w:lang w:val="es-CO"/>
                </w:rPr>
                <w:t>http://thales.cica.es/rd/Recursos/rd99/ed99-0278-01/ed99-0278-01.html</w:t>
              </w:r>
            </w:hyperlink>
          </w:p>
          <w:p w:rsidR="00E50E1E" w:rsidRPr="002B0077" w:rsidRDefault="00E50E1E" w:rsidP="00E50E1E">
            <w:pPr>
              <w:pStyle w:val="Textonotapie"/>
              <w:jc w:val="both"/>
              <w:rPr>
                <w:rFonts w:ascii="Tahoma" w:hAnsi="Tahoma" w:cs="Tahoma"/>
                <w:color w:val="000000" w:themeColor="text1"/>
                <w:sz w:val="24"/>
                <w:szCs w:val="24"/>
                <w:lang w:val="es-CO"/>
              </w:rPr>
            </w:pPr>
          </w:p>
          <w:p w:rsidR="00E50E1E" w:rsidRPr="002B0077" w:rsidRDefault="00954202" w:rsidP="00E50E1E">
            <w:pPr>
              <w:pStyle w:val="Textonotapie"/>
              <w:jc w:val="both"/>
              <w:rPr>
                <w:rFonts w:ascii="Tahoma" w:hAnsi="Tahoma" w:cs="Tahoma"/>
                <w:b/>
                <w:color w:val="000000" w:themeColor="text1"/>
                <w:sz w:val="24"/>
                <w:szCs w:val="24"/>
              </w:rPr>
            </w:pPr>
            <w:hyperlink r:id="rId11" w:history="1">
              <w:r w:rsidR="00E50E1E" w:rsidRPr="002B0077">
                <w:rPr>
                  <w:rStyle w:val="Hipervnculo"/>
                  <w:rFonts w:ascii="Tahoma" w:hAnsi="Tahoma" w:cs="Tahoma"/>
                  <w:color w:val="000000" w:themeColor="text1"/>
                  <w:sz w:val="24"/>
                  <w:szCs w:val="24"/>
                  <w:lang w:val="es-CO"/>
                </w:rPr>
                <w:t>http://www.aulafacil.com/cursos/t675/ciencia/estadisticas/estadisticas</w:t>
              </w:r>
            </w:hyperlink>
          </w:p>
          <w:p w:rsidR="009D3B04" w:rsidRPr="002B0077" w:rsidRDefault="009D3B04" w:rsidP="00F76D20">
            <w:pPr>
              <w:rPr>
                <w:rFonts w:ascii="Tahoma" w:hAnsi="Tahoma" w:cs="Tahoma"/>
                <w:b/>
                <w:color w:val="0F243E" w:themeColor="text2" w:themeShade="80"/>
              </w:rPr>
            </w:pPr>
          </w:p>
        </w:tc>
      </w:tr>
      <w:tr w:rsidR="009D3B04" w:rsidRPr="002B0077" w:rsidTr="00F76D20">
        <w:tc>
          <w:tcPr>
            <w:tcW w:w="9740" w:type="dxa"/>
          </w:tcPr>
          <w:p w:rsidR="00DB2F81"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lastRenderedPageBreak/>
              <w:t xml:space="preserve">MEDIOS Y RECURSOS </w:t>
            </w:r>
            <w:r w:rsidR="00E50E1E" w:rsidRPr="002B0077">
              <w:rPr>
                <w:rFonts w:ascii="Tahoma" w:hAnsi="Tahoma" w:cs="Tahoma"/>
                <w:b/>
                <w:color w:val="0F243E" w:themeColor="text2" w:themeShade="80"/>
              </w:rPr>
              <w:t>A UTILIZAR:</w:t>
            </w:r>
          </w:p>
          <w:p w:rsidR="00DB2F81" w:rsidRPr="002B0077" w:rsidRDefault="00DB2F81" w:rsidP="00F76D20">
            <w:pPr>
              <w:rPr>
                <w:rFonts w:ascii="Tahoma" w:hAnsi="Tahoma" w:cs="Tahoma"/>
                <w:b/>
                <w:color w:val="0F243E" w:themeColor="text2" w:themeShade="80"/>
              </w:rPr>
            </w:pPr>
          </w:p>
          <w:p w:rsidR="004A4966" w:rsidRPr="002B0077" w:rsidRDefault="004A4966" w:rsidP="00F76D20">
            <w:pPr>
              <w:rPr>
                <w:rFonts w:ascii="Tahoma" w:hAnsi="Tahoma" w:cs="Tahoma"/>
                <w:b/>
                <w:color w:val="0F243E" w:themeColor="text2" w:themeShade="80"/>
              </w:rPr>
            </w:pPr>
          </w:p>
          <w:p w:rsidR="004A4966" w:rsidRPr="002B0077" w:rsidRDefault="004A4966" w:rsidP="00F76D20">
            <w:pPr>
              <w:rPr>
                <w:rFonts w:ascii="Tahoma" w:hAnsi="Tahoma" w:cs="Tahoma"/>
                <w:b/>
                <w:color w:val="0F243E" w:themeColor="text2" w:themeShade="80"/>
              </w:rPr>
            </w:pPr>
            <w:r w:rsidRPr="002B0077">
              <w:rPr>
                <w:rFonts w:ascii="Tahoma" w:hAnsi="Tahoma" w:cs="Tahoma"/>
                <w:b/>
                <w:color w:val="0F243E" w:themeColor="text2" w:themeShade="80"/>
              </w:rPr>
              <w:t>CATALOGOS EN LÍNEA:</w:t>
            </w:r>
          </w:p>
          <w:p w:rsidR="00F76D20" w:rsidRPr="002B0077" w:rsidRDefault="00F76D20" w:rsidP="00F76D20">
            <w:pPr>
              <w:rPr>
                <w:rFonts w:ascii="Tahoma" w:hAnsi="Tahoma" w:cs="Tahoma"/>
                <w:b/>
                <w:color w:val="0F243E" w:themeColor="text2" w:themeShade="80"/>
              </w:rPr>
            </w:pPr>
          </w:p>
          <w:p w:rsidR="004A4966" w:rsidRPr="002B0077" w:rsidRDefault="00954202" w:rsidP="00F76D20">
            <w:pPr>
              <w:rPr>
                <w:rFonts w:ascii="Tahoma" w:hAnsi="Tahoma" w:cs="Tahoma"/>
                <w:b/>
                <w:color w:val="0F243E" w:themeColor="text2" w:themeShade="80"/>
              </w:rPr>
            </w:pPr>
            <w:hyperlink r:id="rId12" w:tgtFrame="_blank" w:history="1">
              <w:r w:rsidR="004A4966" w:rsidRPr="002B0077">
                <w:rPr>
                  <w:rStyle w:val="Hipervnculo"/>
                  <w:rFonts w:ascii="Tahoma" w:hAnsi="Tahoma" w:cs="Tahoma"/>
                </w:rPr>
                <w:t>http://wwwhatsnew.com/2012/10/29/sitios-para-resolver-problemas-matematicas-graficar/</w:t>
              </w:r>
            </w:hyperlink>
            <w:r w:rsidR="004A4966" w:rsidRPr="002B0077">
              <w:rPr>
                <w:rFonts w:ascii="Tahoma" w:hAnsi="Tahoma" w:cs="Tahoma"/>
              </w:rPr>
              <w:br/>
            </w:r>
            <w:hyperlink r:id="rId13" w:anchor="_Programas_de_estad%C3%ADstica" w:tgtFrame="_blank" w:history="1">
              <w:r w:rsidR="004A4966" w:rsidRPr="002B0077">
                <w:rPr>
                  <w:rStyle w:val="Hipervnculo"/>
                  <w:rFonts w:ascii="Tahoma" w:hAnsi="Tahoma" w:cs="Tahoma"/>
                </w:rPr>
                <w:t>http://platea.pntic.mec.es/~aperez4/catalogo/Catalogo-software.htm#_Programas_de_estad%C3%ADstica</w:t>
              </w:r>
            </w:hyperlink>
          </w:p>
          <w:p w:rsidR="00E50E1E" w:rsidRPr="002B0077" w:rsidRDefault="00E50E1E" w:rsidP="00F76D20">
            <w:pPr>
              <w:rPr>
                <w:rFonts w:ascii="Tahoma" w:hAnsi="Tahoma" w:cs="Tahoma"/>
                <w:b/>
                <w:color w:val="0F243E" w:themeColor="text2" w:themeShade="80"/>
              </w:rPr>
            </w:pPr>
          </w:p>
          <w:p w:rsidR="00E50E1E" w:rsidRPr="002B0077" w:rsidRDefault="00E50E1E" w:rsidP="00E50E1E">
            <w:pPr>
              <w:rPr>
                <w:rFonts w:ascii="Tahoma" w:hAnsi="Tahoma" w:cs="Tahoma"/>
                <w:b/>
                <w:color w:val="0F243E" w:themeColor="text2" w:themeShade="80"/>
              </w:rPr>
            </w:pPr>
            <w:r w:rsidRPr="002B0077">
              <w:rPr>
                <w:rFonts w:ascii="Tahoma" w:hAnsi="Tahoma" w:cs="Tahoma"/>
                <w:b/>
                <w:color w:val="0F243E" w:themeColor="text2" w:themeShade="80"/>
              </w:rPr>
              <w:t>BASE DE DATOS:</w:t>
            </w:r>
          </w:p>
          <w:p w:rsidR="00F76D20" w:rsidRPr="002B0077" w:rsidRDefault="00F76D20" w:rsidP="00E50E1E">
            <w:pPr>
              <w:rPr>
                <w:rFonts w:ascii="Tahoma" w:hAnsi="Tahoma" w:cs="Tahoma"/>
                <w:b/>
                <w:color w:val="0F243E" w:themeColor="text2" w:themeShade="80"/>
              </w:rPr>
            </w:pPr>
          </w:p>
          <w:p w:rsidR="00E50E1E" w:rsidRPr="002B0077" w:rsidRDefault="00E50E1E" w:rsidP="00C3750F">
            <w:pPr>
              <w:numPr>
                <w:ilvl w:val="0"/>
                <w:numId w:val="3"/>
              </w:numPr>
              <w:tabs>
                <w:tab w:val="num" w:pos="360"/>
              </w:tabs>
              <w:suppressAutoHyphens/>
              <w:spacing w:after="160" w:line="256" w:lineRule="auto"/>
              <w:ind w:left="360"/>
              <w:jc w:val="both"/>
              <w:rPr>
                <w:rFonts w:ascii="Tahoma" w:hAnsi="Tahoma" w:cs="Tahoma"/>
                <w:color w:val="000000" w:themeColor="text1"/>
              </w:rPr>
            </w:pPr>
            <w:r w:rsidRPr="002B0077">
              <w:rPr>
                <w:rFonts w:ascii="Tahoma" w:hAnsi="Tahoma" w:cs="Tahoma"/>
                <w:color w:val="000000" w:themeColor="text1"/>
              </w:rPr>
              <w:t>BANCO DE LA REPÚBLICA (</w:t>
            </w:r>
            <w:hyperlink r:id="rId14" w:history="1">
              <w:r w:rsidRPr="002B0077">
                <w:rPr>
                  <w:rStyle w:val="Hipervnculo"/>
                  <w:rFonts w:ascii="Tahoma" w:hAnsi="Tahoma" w:cs="Tahoma"/>
                  <w:color w:val="000000" w:themeColor="text1"/>
                </w:rPr>
                <w:t>http://www.banrep.gov.co</w:t>
              </w:r>
            </w:hyperlink>
            <w:r w:rsidRPr="002B0077">
              <w:rPr>
                <w:rFonts w:ascii="Tahoma" w:hAnsi="Tahoma" w:cs="Tahoma"/>
                <w:color w:val="000000" w:themeColor="text1"/>
              </w:rPr>
              <w:t>)</w:t>
            </w:r>
          </w:p>
          <w:p w:rsidR="00E50E1E" w:rsidRPr="002B0077" w:rsidRDefault="00E50E1E" w:rsidP="00C3750F">
            <w:pPr>
              <w:numPr>
                <w:ilvl w:val="0"/>
                <w:numId w:val="3"/>
              </w:numPr>
              <w:tabs>
                <w:tab w:val="num" w:pos="360"/>
              </w:tabs>
              <w:suppressAutoHyphens/>
              <w:spacing w:after="160" w:line="256" w:lineRule="auto"/>
              <w:ind w:left="360"/>
              <w:jc w:val="both"/>
              <w:rPr>
                <w:rFonts w:ascii="Tahoma" w:hAnsi="Tahoma" w:cs="Tahoma"/>
                <w:color w:val="000000" w:themeColor="text1"/>
              </w:rPr>
            </w:pPr>
            <w:r w:rsidRPr="002B0077">
              <w:rPr>
                <w:rFonts w:ascii="Tahoma" w:hAnsi="Tahoma" w:cs="Tahoma"/>
                <w:color w:val="000000" w:themeColor="text1"/>
              </w:rPr>
              <w:t>DANE: Departamento Nacional de Estadísticas (</w:t>
            </w:r>
            <w:hyperlink r:id="rId15" w:history="1">
              <w:r w:rsidRPr="002B0077">
                <w:rPr>
                  <w:rStyle w:val="Hipervnculo"/>
                  <w:rFonts w:ascii="Tahoma" w:hAnsi="Tahoma" w:cs="Tahoma"/>
                  <w:color w:val="000000" w:themeColor="text1"/>
                </w:rPr>
                <w:t>http://www.dane.gov.co</w:t>
              </w:r>
            </w:hyperlink>
            <w:r w:rsidRPr="002B0077">
              <w:rPr>
                <w:rFonts w:ascii="Tahoma" w:hAnsi="Tahoma" w:cs="Tahoma"/>
                <w:color w:val="000000" w:themeColor="text1"/>
              </w:rPr>
              <w:t>)</w:t>
            </w:r>
          </w:p>
          <w:p w:rsidR="00E50E1E" w:rsidRPr="002B0077" w:rsidRDefault="00E50E1E" w:rsidP="00C3750F">
            <w:pPr>
              <w:numPr>
                <w:ilvl w:val="0"/>
                <w:numId w:val="3"/>
              </w:numPr>
              <w:tabs>
                <w:tab w:val="num" w:pos="360"/>
              </w:tabs>
              <w:suppressAutoHyphens/>
              <w:spacing w:after="160" w:line="256" w:lineRule="auto"/>
              <w:ind w:left="360"/>
              <w:jc w:val="both"/>
              <w:rPr>
                <w:rFonts w:ascii="Tahoma" w:hAnsi="Tahoma" w:cs="Tahoma"/>
                <w:color w:val="000000" w:themeColor="text1"/>
              </w:rPr>
            </w:pPr>
            <w:r w:rsidRPr="002B0077">
              <w:rPr>
                <w:rFonts w:ascii="Tahoma" w:hAnsi="Tahoma" w:cs="Tahoma"/>
                <w:color w:val="000000" w:themeColor="text1"/>
              </w:rPr>
              <w:t>SUPERINTENDENCIA FINANCIERA (</w:t>
            </w:r>
            <w:hyperlink r:id="rId16" w:history="1">
              <w:r w:rsidRPr="002B0077">
                <w:rPr>
                  <w:rStyle w:val="Hipervnculo"/>
                  <w:rFonts w:ascii="Tahoma" w:hAnsi="Tahoma" w:cs="Tahoma"/>
                  <w:color w:val="000000" w:themeColor="text1"/>
                </w:rPr>
                <w:t>http://www.superfinanciera.gov.co</w:t>
              </w:r>
            </w:hyperlink>
            <w:r w:rsidRPr="002B0077">
              <w:rPr>
                <w:rFonts w:ascii="Tahoma" w:hAnsi="Tahoma" w:cs="Tahoma"/>
                <w:color w:val="000000" w:themeColor="text1"/>
              </w:rPr>
              <w:t>)</w:t>
            </w:r>
          </w:p>
          <w:p w:rsidR="00E50E1E" w:rsidRPr="002B0077" w:rsidRDefault="00E50E1E" w:rsidP="00C3750F">
            <w:pPr>
              <w:numPr>
                <w:ilvl w:val="0"/>
                <w:numId w:val="3"/>
              </w:numPr>
              <w:tabs>
                <w:tab w:val="num" w:pos="360"/>
              </w:tabs>
              <w:suppressAutoHyphens/>
              <w:spacing w:after="160" w:line="256" w:lineRule="auto"/>
              <w:ind w:left="360"/>
              <w:jc w:val="both"/>
              <w:rPr>
                <w:rFonts w:ascii="Tahoma" w:hAnsi="Tahoma" w:cs="Tahoma"/>
                <w:color w:val="000000" w:themeColor="text1"/>
              </w:rPr>
            </w:pPr>
            <w:r w:rsidRPr="002B0077">
              <w:rPr>
                <w:rFonts w:ascii="Tahoma" w:hAnsi="Tahoma" w:cs="Tahoma"/>
                <w:color w:val="000000" w:themeColor="text1"/>
              </w:rPr>
              <w:t>ANIF: Asociación nacional de Instituciones Financieras (</w:t>
            </w:r>
            <w:hyperlink r:id="rId17" w:history="1">
              <w:r w:rsidRPr="002B0077">
                <w:rPr>
                  <w:rStyle w:val="Hipervnculo"/>
                  <w:rFonts w:ascii="Tahoma" w:hAnsi="Tahoma" w:cs="Tahoma"/>
                  <w:color w:val="000000" w:themeColor="text1"/>
                </w:rPr>
                <w:t>http://www.anif.org/</w:t>
              </w:r>
            </w:hyperlink>
            <w:r w:rsidRPr="002B0077">
              <w:rPr>
                <w:rFonts w:ascii="Tahoma" w:hAnsi="Tahoma" w:cs="Tahoma"/>
                <w:color w:val="000000" w:themeColor="text1"/>
              </w:rPr>
              <w:t>)</w:t>
            </w:r>
          </w:p>
          <w:p w:rsidR="009D3B04" w:rsidRPr="002B0077" w:rsidRDefault="009D3B04" w:rsidP="00F76D20">
            <w:pPr>
              <w:rPr>
                <w:rFonts w:ascii="Tahoma" w:hAnsi="Tahoma" w:cs="Tahoma"/>
                <w:b/>
                <w:color w:val="0F243E" w:themeColor="text2" w:themeShade="80"/>
              </w:rPr>
            </w:pPr>
          </w:p>
        </w:tc>
      </w:tr>
      <w:tr w:rsidR="009D3B04" w:rsidRPr="002B0077" w:rsidTr="00F76D20">
        <w:tc>
          <w:tcPr>
            <w:tcW w:w="9740" w:type="dxa"/>
          </w:tcPr>
          <w:p w:rsidR="009D3B04" w:rsidRPr="002B0077" w:rsidRDefault="009D3B04" w:rsidP="00F76D20">
            <w:pPr>
              <w:rPr>
                <w:rFonts w:ascii="Tahoma" w:hAnsi="Tahoma" w:cs="Tahoma"/>
                <w:b/>
                <w:color w:val="0F243E" w:themeColor="text2" w:themeShade="80"/>
              </w:rPr>
            </w:pPr>
            <w:r w:rsidRPr="002B0077">
              <w:rPr>
                <w:rFonts w:ascii="Tahoma" w:hAnsi="Tahoma" w:cs="Tahoma"/>
                <w:b/>
                <w:color w:val="0F243E" w:themeColor="text2" w:themeShade="80"/>
              </w:rPr>
              <w:lastRenderedPageBreak/>
              <w:t>SOFTWARE /AULAS VIRTUALES / ESPACIOS ELECTRÓNICOS</w:t>
            </w:r>
          </w:p>
          <w:p w:rsidR="00E50E1E" w:rsidRPr="002B0077" w:rsidRDefault="00E50E1E" w:rsidP="00C3750F">
            <w:pPr>
              <w:pStyle w:val="Prrafodelista"/>
              <w:numPr>
                <w:ilvl w:val="0"/>
                <w:numId w:val="4"/>
              </w:numPr>
              <w:rPr>
                <w:rFonts w:ascii="Tahoma" w:hAnsi="Tahoma" w:cs="Tahoma"/>
                <w:color w:val="0F243E" w:themeColor="text2" w:themeShade="80"/>
                <w:sz w:val="24"/>
                <w:szCs w:val="24"/>
              </w:rPr>
            </w:pPr>
            <w:r w:rsidRPr="002B0077">
              <w:rPr>
                <w:rFonts w:ascii="Tahoma" w:hAnsi="Tahoma" w:cs="Tahoma"/>
                <w:color w:val="0F243E" w:themeColor="text2" w:themeShade="80"/>
                <w:sz w:val="24"/>
                <w:szCs w:val="24"/>
              </w:rPr>
              <w:t xml:space="preserve">Plataforma virtual </w:t>
            </w:r>
            <w:proofErr w:type="spellStart"/>
            <w:r w:rsidRPr="002B0077">
              <w:rPr>
                <w:rFonts w:ascii="Tahoma" w:hAnsi="Tahoma" w:cs="Tahoma"/>
                <w:color w:val="0F243E" w:themeColor="text2" w:themeShade="80"/>
                <w:sz w:val="24"/>
                <w:szCs w:val="24"/>
              </w:rPr>
              <w:t>Moodle</w:t>
            </w:r>
            <w:proofErr w:type="spellEnd"/>
          </w:p>
          <w:p w:rsidR="009D3B04" w:rsidRPr="002B0077" w:rsidRDefault="00E50E1E" w:rsidP="00C3750F">
            <w:pPr>
              <w:pStyle w:val="Prrafodelista"/>
              <w:numPr>
                <w:ilvl w:val="0"/>
                <w:numId w:val="4"/>
              </w:numPr>
              <w:rPr>
                <w:rFonts w:ascii="Tahoma" w:hAnsi="Tahoma" w:cs="Tahoma"/>
                <w:b/>
                <w:color w:val="0F243E" w:themeColor="text2" w:themeShade="80"/>
                <w:sz w:val="24"/>
                <w:szCs w:val="24"/>
              </w:rPr>
            </w:pPr>
            <w:r w:rsidRPr="002B0077">
              <w:rPr>
                <w:rFonts w:ascii="Tahoma" w:hAnsi="Tahoma" w:cs="Tahoma"/>
                <w:color w:val="0F243E" w:themeColor="text2" w:themeShade="80"/>
                <w:sz w:val="24"/>
                <w:szCs w:val="24"/>
              </w:rPr>
              <w:t>Plataforma learningcatalytics.com</w:t>
            </w:r>
          </w:p>
          <w:p w:rsidR="00E50E1E" w:rsidRPr="002B0077" w:rsidRDefault="004A4966" w:rsidP="00C3750F">
            <w:pPr>
              <w:pStyle w:val="Prrafodelista"/>
              <w:numPr>
                <w:ilvl w:val="0"/>
                <w:numId w:val="4"/>
              </w:numPr>
              <w:rPr>
                <w:rFonts w:ascii="Tahoma" w:hAnsi="Tahoma" w:cs="Tahoma"/>
                <w:b/>
                <w:color w:val="0F243E" w:themeColor="text2" w:themeShade="80"/>
                <w:sz w:val="24"/>
                <w:szCs w:val="24"/>
              </w:rPr>
            </w:pPr>
            <w:r w:rsidRPr="002B0077">
              <w:rPr>
                <w:rFonts w:ascii="Tahoma" w:hAnsi="Tahoma" w:cs="Tahoma"/>
                <w:color w:val="0F243E" w:themeColor="text2" w:themeShade="80"/>
                <w:sz w:val="24"/>
                <w:szCs w:val="24"/>
              </w:rPr>
              <w:t xml:space="preserve">Software: Excel, </w:t>
            </w:r>
            <w:proofErr w:type="spellStart"/>
            <w:r w:rsidRPr="002B0077">
              <w:rPr>
                <w:rFonts w:ascii="Tahoma" w:hAnsi="Tahoma" w:cs="Tahoma"/>
                <w:color w:val="0F243E" w:themeColor="text2" w:themeShade="80"/>
                <w:sz w:val="24"/>
                <w:szCs w:val="24"/>
              </w:rPr>
              <w:t>Minitab</w:t>
            </w:r>
            <w:proofErr w:type="spellEnd"/>
            <w:r w:rsidRPr="002B0077">
              <w:rPr>
                <w:rFonts w:ascii="Tahoma" w:hAnsi="Tahoma" w:cs="Tahoma"/>
                <w:color w:val="0F243E" w:themeColor="text2" w:themeShade="80"/>
                <w:sz w:val="24"/>
                <w:szCs w:val="24"/>
              </w:rPr>
              <w:t xml:space="preserve"> y SPSS.  </w:t>
            </w:r>
          </w:p>
        </w:tc>
      </w:tr>
      <w:tr w:rsidR="009D3B04" w:rsidRPr="002B0077" w:rsidTr="00F76D20">
        <w:tc>
          <w:tcPr>
            <w:tcW w:w="9740" w:type="dxa"/>
          </w:tcPr>
          <w:p w:rsidR="009D3B04" w:rsidRPr="00A97543" w:rsidRDefault="009D3B04" w:rsidP="004A4966">
            <w:pPr>
              <w:rPr>
                <w:rFonts w:ascii="Tahoma" w:hAnsi="Tahoma" w:cs="Tahoma"/>
                <w:color w:val="0F243E" w:themeColor="text2" w:themeShade="80"/>
              </w:rPr>
            </w:pPr>
            <w:r w:rsidRPr="002B0077">
              <w:rPr>
                <w:rFonts w:ascii="Tahoma" w:hAnsi="Tahoma" w:cs="Tahoma"/>
                <w:b/>
                <w:color w:val="0F243E" w:themeColor="text2" w:themeShade="80"/>
              </w:rPr>
              <w:t>LABOR</w:t>
            </w:r>
            <w:r w:rsidR="001045BF" w:rsidRPr="002B0077">
              <w:rPr>
                <w:rFonts w:ascii="Tahoma" w:hAnsi="Tahoma" w:cs="Tahoma"/>
                <w:b/>
                <w:color w:val="0F243E" w:themeColor="text2" w:themeShade="80"/>
              </w:rPr>
              <w:t>A</w:t>
            </w:r>
            <w:r w:rsidRPr="002B0077">
              <w:rPr>
                <w:rFonts w:ascii="Tahoma" w:hAnsi="Tahoma" w:cs="Tahoma"/>
                <w:b/>
                <w:color w:val="0F243E" w:themeColor="text2" w:themeShade="80"/>
              </w:rPr>
              <w:t>TORIOS Y/O SITIOS DE PRÁCTICA</w:t>
            </w:r>
            <w:r w:rsidR="00A97543">
              <w:rPr>
                <w:rFonts w:ascii="Tahoma" w:hAnsi="Tahoma" w:cs="Tahoma"/>
                <w:b/>
                <w:color w:val="0F243E" w:themeColor="text2" w:themeShade="80"/>
              </w:rPr>
              <w:t xml:space="preserve">:  </w:t>
            </w:r>
            <w:r w:rsidR="00A97543">
              <w:rPr>
                <w:rFonts w:ascii="Tahoma" w:hAnsi="Tahoma" w:cs="Tahoma"/>
                <w:color w:val="0F243E" w:themeColor="text2" w:themeShade="80"/>
              </w:rPr>
              <w:t>Sala de Sistemas</w:t>
            </w:r>
          </w:p>
          <w:p w:rsidR="004A4966" w:rsidRPr="002B0077" w:rsidRDefault="004A4966" w:rsidP="004A4966">
            <w:pPr>
              <w:rPr>
                <w:rFonts w:ascii="Tahoma" w:hAnsi="Tahoma" w:cs="Tahoma"/>
                <w:b/>
                <w:color w:val="0F243E" w:themeColor="text2" w:themeShade="80"/>
              </w:rPr>
            </w:pPr>
          </w:p>
        </w:tc>
      </w:tr>
      <w:tr w:rsidR="009D3B04" w:rsidRPr="002B0077" w:rsidTr="00F76D20">
        <w:tc>
          <w:tcPr>
            <w:tcW w:w="9740" w:type="dxa"/>
          </w:tcPr>
          <w:p w:rsidR="009D3B04" w:rsidRPr="00A97543" w:rsidRDefault="009D3B04" w:rsidP="004A4966">
            <w:pPr>
              <w:rPr>
                <w:rFonts w:ascii="Tahoma" w:hAnsi="Tahoma" w:cs="Tahoma"/>
                <w:color w:val="0F243E" w:themeColor="text2" w:themeShade="80"/>
              </w:rPr>
            </w:pPr>
            <w:r w:rsidRPr="002B0077">
              <w:rPr>
                <w:rFonts w:ascii="Tahoma" w:hAnsi="Tahoma" w:cs="Tahoma"/>
                <w:b/>
                <w:color w:val="0F243E" w:themeColor="text2" w:themeShade="80"/>
              </w:rPr>
              <w:t>EQUIPOS Y MATERIALES</w:t>
            </w:r>
            <w:r w:rsidR="00A97543">
              <w:rPr>
                <w:rFonts w:ascii="Tahoma" w:hAnsi="Tahoma" w:cs="Tahoma"/>
                <w:b/>
                <w:color w:val="0F243E" w:themeColor="text2" w:themeShade="80"/>
              </w:rPr>
              <w:t xml:space="preserve">: </w:t>
            </w:r>
            <w:r w:rsidR="00617D80" w:rsidRPr="00617D80">
              <w:rPr>
                <w:rFonts w:ascii="Tahoma" w:hAnsi="Tahoma" w:cs="Tahoma"/>
                <w:color w:val="0F243E" w:themeColor="text2" w:themeShade="80"/>
              </w:rPr>
              <w:t>Calculadora,</w:t>
            </w:r>
            <w:r w:rsidR="00617D80">
              <w:rPr>
                <w:rFonts w:ascii="Tahoma" w:hAnsi="Tahoma" w:cs="Tahoma"/>
                <w:color w:val="0F243E" w:themeColor="text2" w:themeShade="80"/>
              </w:rPr>
              <w:t xml:space="preserve"> Tablet,</w:t>
            </w:r>
            <w:r w:rsidR="00A97543" w:rsidRPr="00A97543">
              <w:rPr>
                <w:rFonts w:ascii="Tahoma" w:hAnsi="Tahoma" w:cs="Tahoma"/>
                <w:color w:val="0F243E" w:themeColor="text2" w:themeShade="80"/>
              </w:rPr>
              <w:t xml:space="preserve"> </w:t>
            </w:r>
            <w:r w:rsidR="00617D80">
              <w:rPr>
                <w:rFonts w:ascii="Tahoma" w:hAnsi="Tahoma" w:cs="Tahoma"/>
                <w:color w:val="0F243E" w:themeColor="text2" w:themeShade="80"/>
              </w:rPr>
              <w:t>c</w:t>
            </w:r>
            <w:r w:rsidR="00A97543" w:rsidRPr="00A97543">
              <w:rPr>
                <w:rFonts w:ascii="Tahoma" w:hAnsi="Tahoma" w:cs="Tahoma"/>
                <w:color w:val="0F243E" w:themeColor="text2" w:themeShade="80"/>
              </w:rPr>
              <w:t>omputador, lápiz y papel.</w:t>
            </w:r>
          </w:p>
          <w:p w:rsidR="004A4966" w:rsidRPr="002B0077" w:rsidRDefault="004A4966" w:rsidP="004A4966">
            <w:pPr>
              <w:rPr>
                <w:rFonts w:ascii="Tahoma" w:hAnsi="Tahoma" w:cs="Tahoma"/>
                <w:color w:val="0F243E" w:themeColor="text2" w:themeShade="80"/>
              </w:rPr>
            </w:pPr>
          </w:p>
        </w:tc>
      </w:tr>
    </w:tbl>
    <w:p w:rsidR="009D3B04" w:rsidRPr="002B0077" w:rsidRDefault="009D3B04" w:rsidP="004A4966">
      <w:pPr>
        <w:rPr>
          <w:rFonts w:ascii="Tahoma" w:hAnsi="Tahoma" w:cs="Tahoma"/>
          <w:color w:val="0F243E" w:themeColor="text2" w:themeShade="80"/>
        </w:rPr>
      </w:pPr>
      <w:bookmarkStart w:id="0" w:name="_GoBack"/>
      <w:bookmarkEnd w:id="0"/>
    </w:p>
    <w:sectPr w:rsidR="009D3B04" w:rsidRPr="002B0077" w:rsidSect="00F76D20">
      <w:headerReference w:type="even" r:id="rId18"/>
      <w:headerReference w:type="default" r:id="rId19"/>
      <w:footerReference w:type="default" r:id="rId20"/>
      <w:headerReference w:type="first" r:id="rId2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ECA" w:rsidRDefault="00130ECA">
      <w:r>
        <w:separator/>
      </w:r>
    </w:p>
  </w:endnote>
  <w:endnote w:type="continuationSeparator" w:id="0">
    <w:p w:rsidR="00130ECA" w:rsidRDefault="0013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20" w:rsidRDefault="00F76D20">
    <w:pPr>
      <w:pStyle w:val="Piedepgina"/>
    </w:pPr>
    <w:r>
      <w:rPr>
        <w:noProof/>
        <w:lang w:eastAsia="es-CO"/>
      </w:rPr>
      <mc:AlternateContent>
        <mc:Choice Requires="wps">
          <w:drawing>
            <wp:anchor distT="0" distB="0" distL="114300" distR="114300" simplePos="0" relativeHeight="251662336" behindDoc="0" locked="0" layoutInCell="1" allowOverlap="1" wp14:anchorId="1AF2C2FB" wp14:editId="6E2EC69C">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F76D20" w:rsidRPr="00F60130" w:rsidRDefault="00F76D20"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F76D20" w:rsidRPr="00F60130" w:rsidRDefault="00F76D20" w:rsidP="00F76D20">
                          <w:pPr>
                            <w:jc w:val="center"/>
                            <w:rPr>
                              <w:rFonts w:ascii="Myriad Pro" w:hAnsi="Myriad Pro"/>
                              <w:b/>
                              <w:sz w:val="16"/>
                              <w:szCs w:val="16"/>
                            </w:rPr>
                          </w:pPr>
                          <w:r w:rsidRPr="00F60130">
                            <w:rPr>
                              <w:rFonts w:ascii="Myriad Pro" w:hAnsi="Myriad Pro"/>
                              <w:b/>
                              <w:sz w:val="16"/>
                              <w:szCs w:val="16"/>
                            </w:rPr>
                            <w:t>PBX: (8) 744 04 04 / Línea Nacional: 018000932340</w:t>
                          </w:r>
                        </w:p>
                        <w:p w:rsidR="00F76D20" w:rsidRPr="00F60130" w:rsidRDefault="00F76D20" w:rsidP="00F76D20">
                          <w:pPr>
                            <w:jc w:val="center"/>
                            <w:rPr>
                              <w:rFonts w:ascii="Myriad Pro" w:hAnsi="Myriad Pro"/>
                              <w:b/>
                              <w:sz w:val="16"/>
                              <w:szCs w:val="16"/>
                            </w:rPr>
                          </w:pPr>
                        </w:p>
                        <w:p w:rsidR="00F76D20" w:rsidRDefault="00954202" w:rsidP="00F76D20">
                          <w:pPr>
                            <w:jc w:val="center"/>
                            <w:rPr>
                              <w:rFonts w:ascii="Myriad Pro" w:hAnsi="Myriad Pro"/>
                              <w:b/>
                              <w:sz w:val="16"/>
                              <w:szCs w:val="16"/>
                            </w:rPr>
                          </w:pPr>
                          <w:hyperlink r:id="rId1" w:history="1">
                            <w:r w:rsidR="00F76D20" w:rsidRPr="004B6B71">
                              <w:rPr>
                                <w:rStyle w:val="Hipervnculo"/>
                                <w:rFonts w:ascii="Myriad Pro" w:hAnsi="Myriad Pro"/>
                                <w:b/>
                                <w:sz w:val="16"/>
                                <w:szCs w:val="16"/>
                              </w:rPr>
                              <w:t>www.ustatunja.edu.co</w:t>
                            </w:r>
                          </w:hyperlink>
                        </w:p>
                        <w:p w:rsidR="00F76D20" w:rsidRPr="00F60130" w:rsidRDefault="00F76D20" w:rsidP="00F76D2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F2C2FB"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F76D20" w:rsidRPr="00F60130" w:rsidRDefault="00F76D20"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F76D20" w:rsidRPr="00F60130" w:rsidRDefault="00F76D20" w:rsidP="00F76D20">
                    <w:pPr>
                      <w:jc w:val="center"/>
                      <w:rPr>
                        <w:rFonts w:ascii="Myriad Pro" w:hAnsi="Myriad Pro"/>
                        <w:b/>
                        <w:sz w:val="16"/>
                        <w:szCs w:val="16"/>
                      </w:rPr>
                    </w:pPr>
                    <w:r w:rsidRPr="00F60130">
                      <w:rPr>
                        <w:rFonts w:ascii="Myriad Pro" w:hAnsi="Myriad Pro"/>
                        <w:b/>
                        <w:sz w:val="16"/>
                        <w:szCs w:val="16"/>
                      </w:rPr>
                      <w:t>PBX: (8) 744 04 04 / Línea Nacional: 018000932340</w:t>
                    </w:r>
                  </w:p>
                  <w:p w:rsidR="00F76D20" w:rsidRPr="00F60130" w:rsidRDefault="00F76D20" w:rsidP="00F76D20">
                    <w:pPr>
                      <w:jc w:val="center"/>
                      <w:rPr>
                        <w:rFonts w:ascii="Myriad Pro" w:hAnsi="Myriad Pro"/>
                        <w:b/>
                        <w:sz w:val="16"/>
                        <w:szCs w:val="16"/>
                      </w:rPr>
                    </w:pPr>
                  </w:p>
                  <w:p w:rsidR="00F76D20" w:rsidRDefault="00954202" w:rsidP="00F76D20">
                    <w:pPr>
                      <w:jc w:val="center"/>
                      <w:rPr>
                        <w:rFonts w:ascii="Myriad Pro" w:hAnsi="Myriad Pro"/>
                        <w:b/>
                        <w:sz w:val="16"/>
                        <w:szCs w:val="16"/>
                      </w:rPr>
                    </w:pPr>
                    <w:hyperlink r:id="rId2" w:history="1">
                      <w:r w:rsidR="00F76D20" w:rsidRPr="004B6B71">
                        <w:rPr>
                          <w:rStyle w:val="Hipervnculo"/>
                          <w:rFonts w:ascii="Myriad Pro" w:hAnsi="Myriad Pro"/>
                          <w:b/>
                          <w:sz w:val="16"/>
                          <w:szCs w:val="16"/>
                        </w:rPr>
                        <w:t>www.ustatunja.edu.co</w:t>
                      </w:r>
                    </w:hyperlink>
                  </w:p>
                  <w:p w:rsidR="00F76D20" w:rsidRPr="00F60130" w:rsidRDefault="00F76D20" w:rsidP="00F76D2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ECA" w:rsidRDefault="00130ECA">
      <w:r>
        <w:separator/>
      </w:r>
    </w:p>
  </w:footnote>
  <w:footnote w:type="continuationSeparator" w:id="0">
    <w:p w:rsidR="00130ECA" w:rsidRDefault="00130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20" w:rsidRDefault="0095420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20" w:rsidRDefault="00F76D20">
    <w:pPr>
      <w:pStyle w:val="Encabezado"/>
    </w:pPr>
    <w:r>
      <w:rPr>
        <w:noProof/>
        <w:lang w:eastAsia="es-CO"/>
      </w:rPr>
      <mc:AlternateContent>
        <mc:Choice Requires="wpg">
          <w:drawing>
            <wp:anchor distT="0" distB="0" distL="114300" distR="114300" simplePos="0" relativeHeight="251663360" behindDoc="0" locked="0" layoutInCell="1" allowOverlap="1" wp14:anchorId="591259EF" wp14:editId="301118D7">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76D20" w:rsidRPr="00CD6BED" w:rsidRDefault="00F76D20" w:rsidP="00F76D20">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76D20" w:rsidRPr="00827C77" w:rsidRDefault="00F76D20" w:rsidP="00F76D20">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76D20" w:rsidRPr="00E059BF" w:rsidRDefault="00F76D20" w:rsidP="00F76D20">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76D20" w:rsidRPr="00671582" w:rsidRDefault="00F76D20" w:rsidP="00F76D2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76D20" w:rsidRPr="00532914" w:rsidRDefault="00F76D20" w:rsidP="00F76D2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54202">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54202">
                              <w:rPr>
                                <w:rFonts w:ascii="Tahoma" w:hAnsi="Tahoma" w:cs="Tahoma"/>
                                <w:bCs/>
                                <w:noProof/>
                                <w:sz w:val="14"/>
                                <w:szCs w:val="12"/>
                              </w:rPr>
                              <w:t>10</w:t>
                            </w:r>
                            <w:r w:rsidRPr="00532914">
                              <w:rPr>
                                <w:rFonts w:ascii="Tahoma" w:hAnsi="Tahoma" w:cs="Tahoma"/>
                                <w:bCs/>
                                <w:sz w:val="14"/>
                                <w:szCs w:val="12"/>
                              </w:rPr>
                              <w:fldChar w:fldCharType="end"/>
                            </w:r>
                          </w:p>
                          <w:p w:rsidR="00F76D20" w:rsidRPr="00671582" w:rsidRDefault="00F76D20" w:rsidP="00F76D20">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259EF"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F76D20" w:rsidRPr="00CD6BED" w:rsidRDefault="00F76D20" w:rsidP="00F76D20">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F76D20" w:rsidRPr="00827C77" w:rsidRDefault="00F76D20" w:rsidP="00F76D20">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F76D20" w:rsidRPr="00E059BF" w:rsidRDefault="00F76D20" w:rsidP="00F76D20">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F76D20" w:rsidRPr="00671582" w:rsidRDefault="00F76D20" w:rsidP="00F76D20">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F76D20" w:rsidRPr="00532914" w:rsidRDefault="00F76D20" w:rsidP="00F76D20">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54202">
                        <w:rPr>
                          <w:rFonts w:ascii="Tahoma" w:hAnsi="Tahoma" w:cs="Tahoma"/>
                          <w:bCs/>
                          <w:noProof/>
                          <w:sz w:val="14"/>
                          <w:szCs w:val="12"/>
                        </w:rPr>
                        <w:t>10</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54202">
                        <w:rPr>
                          <w:rFonts w:ascii="Tahoma" w:hAnsi="Tahoma" w:cs="Tahoma"/>
                          <w:bCs/>
                          <w:noProof/>
                          <w:sz w:val="14"/>
                          <w:szCs w:val="12"/>
                        </w:rPr>
                        <w:t>10</w:t>
                      </w:r>
                      <w:r w:rsidRPr="00532914">
                        <w:rPr>
                          <w:rFonts w:ascii="Tahoma" w:hAnsi="Tahoma" w:cs="Tahoma"/>
                          <w:bCs/>
                          <w:sz w:val="14"/>
                          <w:szCs w:val="12"/>
                        </w:rPr>
                        <w:fldChar w:fldCharType="end"/>
                      </w:r>
                    </w:p>
                    <w:p w:rsidR="00F76D20" w:rsidRPr="00671582" w:rsidRDefault="00F76D20" w:rsidP="00F76D20">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20" w:rsidRDefault="0095420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61194"/>
    <w:multiLevelType w:val="hybridMultilevel"/>
    <w:tmpl w:val="C61E1368"/>
    <w:lvl w:ilvl="0" w:tplc="240A000B">
      <w:start w:val="1"/>
      <w:numFmt w:val="bullet"/>
      <w:lvlText w:val=""/>
      <w:lvlJc w:val="left"/>
      <w:pPr>
        <w:ind w:left="540" w:hanging="360"/>
      </w:pPr>
      <w:rPr>
        <w:rFonts w:ascii="Wingdings" w:hAnsi="Wingdings" w:hint="default"/>
      </w:rPr>
    </w:lvl>
    <w:lvl w:ilvl="1" w:tplc="240A0003" w:tentative="1">
      <w:start w:val="1"/>
      <w:numFmt w:val="bullet"/>
      <w:lvlText w:val="o"/>
      <w:lvlJc w:val="left"/>
      <w:pPr>
        <w:ind w:left="1260" w:hanging="360"/>
      </w:pPr>
      <w:rPr>
        <w:rFonts w:ascii="Courier New" w:hAnsi="Courier New" w:cs="Courier New" w:hint="default"/>
      </w:rPr>
    </w:lvl>
    <w:lvl w:ilvl="2" w:tplc="240A0005" w:tentative="1">
      <w:start w:val="1"/>
      <w:numFmt w:val="bullet"/>
      <w:lvlText w:val=""/>
      <w:lvlJc w:val="left"/>
      <w:pPr>
        <w:ind w:left="1980" w:hanging="360"/>
      </w:pPr>
      <w:rPr>
        <w:rFonts w:ascii="Wingdings" w:hAnsi="Wingdings" w:hint="default"/>
      </w:rPr>
    </w:lvl>
    <w:lvl w:ilvl="3" w:tplc="240A0001" w:tentative="1">
      <w:start w:val="1"/>
      <w:numFmt w:val="bullet"/>
      <w:lvlText w:val=""/>
      <w:lvlJc w:val="left"/>
      <w:pPr>
        <w:ind w:left="2700" w:hanging="360"/>
      </w:pPr>
      <w:rPr>
        <w:rFonts w:ascii="Symbol" w:hAnsi="Symbol" w:hint="default"/>
      </w:rPr>
    </w:lvl>
    <w:lvl w:ilvl="4" w:tplc="240A0003" w:tentative="1">
      <w:start w:val="1"/>
      <w:numFmt w:val="bullet"/>
      <w:lvlText w:val="o"/>
      <w:lvlJc w:val="left"/>
      <w:pPr>
        <w:ind w:left="3420" w:hanging="360"/>
      </w:pPr>
      <w:rPr>
        <w:rFonts w:ascii="Courier New" w:hAnsi="Courier New" w:cs="Courier New" w:hint="default"/>
      </w:rPr>
    </w:lvl>
    <w:lvl w:ilvl="5" w:tplc="240A0005" w:tentative="1">
      <w:start w:val="1"/>
      <w:numFmt w:val="bullet"/>
      <w:lvlText w:val=""/>
      <w:lvlJc w:val="left"/>
      <w:pPr>
        <w:ind w:left="4140" w:hanging="360"/>
      </w:pPr>
      <w:rPr>
        <w:rFonts w:ascii="Wingdings" w:hAnsi="Wingdings" w:hint="default"/>
      </w:rPr>
    </w:lvl>
    <w:lvl w:ilvl="6" w:tplc="240A0001" w:tentative="1">
      <w:start w:val="1"/>
      <w:numFmt w:val="bullet"/>
      <w:lvlText w:val=""/>
      <w:lvlJc w:val="left"/>
      <w:pPr>
        <w:ind w:left="4860" w:hanging="360"/>
      </w:pPr>
      <w:rPr>
        <w:rFonts w:ascii="Symbol" w:hAnsi="Symbol" w:hint="default"/>
      </w:rPr>
    </w:lvl>
    <w:lvl w:ilvl="7" w:tplc="240A0003" w:tentative="1">
      <w:start w:val="1"/>
      <w:numFmt w:val="bullet"/>
      <w:lvlText w:val="o"/>
      <w:lvlJc w:val="left"/>
      <w:pPr>
        <w:ind w:left="5580" w:hanging="360"/>
      </w:pPr>
      <w:rPr>
        <w:rFonts w:ascii="Courier New" w:hAnsi="Courier New" w:cs="Courier New" w:hint="default"/>
      </w:rPr>
    </w:lvl>
    <w:lvl w:ilvl="8" w:tplc="240A0005" w:tentative="1">
      <w:start w:val="1"/>
      <w:numFmt w:val="bullet"/>
      <w:lvlText w:val=""/>
      <w:lvlJc w:val="left"/>
      <w:pPr>
        <w:ind w:left="6300" w:hanging="360"/>
      </w:pPr>
      <w:rPr>
        <w:rFonts w:ascii="Wingdings" w:hAnsi="Wingdings" w:hint="default"/>
      </w:rPr>
    </w:lvl>
  </w:abstractNum>
  <w:abstractNum w:abstractNumId="1">
    <w:nsid w:val="19C37D1F"/>
    <w:multiLevelType w:val="hybridMultilevel"/>
    <w:tmpl w:val="B1EEAD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3832086"/>
    <w:multiLevelType w:val="hybridMultilevel"/>
    <w:tmpl w:val="FDC2C5A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9B667FA"/>
    <w:multiLevelType w:val="hybridMultilevel"/>
    <w:tmpl w:val="B66A6FD8"/>
    <w:lvl w:ilvl="0" w:tplc="0E2E68A0">
      <w:start w:val="1"/>
      <w:numFmt w:val="bullet"/>
      <w:lvlText w:val=""/>
      <w:lvlJc w:val="left"/>
      <w:pPr>
        <w:ind w:left="360" w:hanging="360"/>
      </w:pPr>
      <w:rPr>
        <w:rFonts w:ascii="Wingdings" w:hAnsi="Wingdings"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3763F12"/>
    <w:multiLevelType w:val="hybridMultilevel"/>
    <w:tmpl w:val="B95EE4FA"/>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nsid w:val="4BD459D4"/>
    <w:multiLevelType w:val="hybridMultilevel"/>
    <w:tmpl w:val="0478CEFC"/>
    <w:lvl w:ilvl="0" w:tplc="4710B6CA">
      <w:start w:val="1"/>
      <w:numFmt w:val="bullet"/>
      <w:lvlText w:val=""/>
      <w:lvlJc w:val="left"/>
      <w:pPr>
        <w:ind w:left="927" w:hanging="360"/>
      </w:pPr>
      <w:rPr>
        <w:rFonts w:ascii="Wingdings" w:hAnsi="Wingdings"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0A64621"/>
    <w:multiLevelType w:val="hybridMultilevel"/>
    <w:tmpl w:val="37C264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95272E1"/>
    <w:multiLevelType w:val="hybridMultilevel"/>
    <w:tmpl w:val="DB2601B6"/>
    <w:lvl w:ilvl="0" w:tplc="0C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nsid w:val="78301C88"/>
    <w:multiLevelType w:val="hybridMultilevel"/>
    <w:tmpl w:val="A59A8F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8"/>
  </w:num>
  <w:num w:numId="5">
    <w:abstractNumId w:val="0"/>
  </w:num>
  <w:num w:numId="6">
    <w:abstractNumId w:val="1"/>
  </w:num>
  <w:num w:numId="7">
    <w:abstractNumId w:val="2"/>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65B90"/>
    <w:rsid w:val="0007503E"/>
    <w:rsid w:val="000771FD"/>
    <w:rsid w:val="00082EE3"/>
    <w:rsid w:val="000907E5"/>
    <w:rsid w:val="000974B1"/>
    <w:rsid w:val="000B4495"/>
    <w:rsid w:val="000D5DD4"/>
    <w:rsid w:val="000E5B8C"/>
    <w:rsid w:val="000E701E"/>
    <w:rsid w:val="001045BF"/>
    <w:rsid w:val="00125E81"/>
    <w:rsid w:val="00130ECA"/>
    <w:rsid w:val="00133BD9"/>
    <w:rsid w:val="001434AF"/>
    <w:rsid w:val="0015247C"/>
    <w:rsid w:val="0018343E"/>
    <w:rsid w:val="001B7672"/>
    <w:rsid w:val="001C0CEB"/>
    <w:rsid w:val="001D5BBE"/>
    <w:rsid w:val="001D68CF"/>
    <w:rsid w:val="00244DD7"/>
    <w:rsid w:val="0026451A"/>
    <w:rsid w:val="002A3957"/>
    <w:rsid w:val="002B0077"/>
    <w:rsid w:val="002C2F4C"/>
    <w:rsid w:val="003551ED"/>
    <w:rsid w:val="00365D73"/>
    <w:rsid w:val="00373F2F"/>
    <w:rsid w:val="003A45B2"/>
    <w:rsid w:val="003C0B46"/>
    <w:rsid w:val="003C5131"/>
    <w:rsid w:val="003C589F"/>
    <w:rsid w:val="003E2981"/>
    <w:rsid w:val="003E50B7"/>
    <w:rsid w:val="004857A6"/>
    <w:rsid w:val="004A1219"/>
    <w:rsid w:val="004A4966"/>
    <w:rsid w:val="004B4E0F"/>
    <w:rsid w:val="004C4BF8"/>
    <w:rsid w:val="004E5C30"/>
    <w:rsid w:val="00503B3A"/>
    <w:rsid w:val="00505594"/>
    <w:rsid w:val="0051204E"/>
    <w:rsid w:val="005307D9"/>
    <w:rsid w:val="00533F5A"/>
    <w:rsid w:val="00580528"/>
    <w:rsid w:val="00583131"/>
    <w:rsid w:val="005C35A3"/>
    <w:rsid w:val="005F42DE"/>
    <w:rsid w:val="0061011D"/>
    <w:rsid w:val="00617D80"/>
    <w:rsid w:val="00621D9F"/>
    <w:rsid w:val="00623E53"/>
    <w:rsid w:val="00632BC7"/>
    <w:rsid w:val="0066242B"/>
    <w:rsid w:val="006865AC"/>
    <w:rsid w:val="006867D9"/>
    <w:rsid w:val="006E3822"/>
    <w:rsid w:val="00754533"/>
    <w:rsid w:val="007558B3"/>
    <w:rsid w:val="00765F03"/>
    <w:rsid w:val="00776BDC"/>
    <w:rsid w:val="00777455"/>
    <w:rsid w:val="00790AC4"/>
    <w:rsid w:val="007B7482"/>
    <w:rsid w:val="007C0BE8"/>
    <w:rsid w:val="007D5145"/>
    <w:rsid w:val="007E1577"/>
    <w:rsid w:val="007E533F"/>
    <w:rsid w:val="007E5EE4"/>
    <w:rsid w:val="007F422F"/>
    <w:rsid w:val="00804FCB"/>
    <w:rsid w:val="008448D3"/>
    <w:rsid w:val="00867D0C"/>
    <w:rsid w:val="0089487A"/>
    <w:rsid w:val="008A57A4"/>
    <w:rsid w:val="008A5B65"/>
    <w:rsid w:val="008F0525"/>
    <w:rsid w:val="00902D91"/>
    <w:rsid w:val="0092463A"/>
    <w:rsid w:val="00927B4A"/>
    <w:rsid w:val="00935108"/>
    <w:rsid w:val="00954202"/>
    <w:rsid w:val="00962AFD"/>
    <w:rsid w:val="00972BB1"/>
    <w:rsid w:val="00977FFC"/>
    <w:rsid w:val="00985210"/>
    <w:rsid w:val="00987769"/>
    <w:rsid w:val="00997FEB"/>
    <w:rsid w:val="009A21E9"/>
    <w:rsid w:val="009A26B8"/>
    <w:rsid w:val="009A43A0"/>
    <w:rsid w:val="009B70E6"/>
    <w:rsid w:val="009C1584"/>
    <w:rsid w:val="009D3B04"/>
    <w:rsid w:val="009E48C7"/>
    <w:rsid w:val="00A0083B"/>
    <w:rsid w:val="00A278C6"/>
    <w:rsid w:val="00A70B1C"/>
    <w:rsid w:val="00A728D1"/>
    <w:rsid w:val="00A7503D"/>
    <w:rsid w:val="00A918E4"/>
    <w:rsid w:val="00A95DF1"/>
    <w:rsid w:val="00A97543"/>
    <w:rsid w:val="00AB6222"/>
    <w:rsid w:val="00AC3D38"/>
    <w:rsid w:val="00AF3593"/>
    <w:rsid w:val="00B03E6F"/>
    <w:rsid w:val="00B3659A"/>
    <w:rsid w:val="00B74DB2"/>
    <w:rsid w:val="00B805BC"/>
    <w:rsid w:val="00B85CB7"/>
    <w:rsid w:val="00BB51FA"/>
    <w:rsid w:val="00BD2C4E"/>
    <w:rsid w:val="00C07939"/>
    <w:rsid w:val="00C36BA7"/>
    <w:rsid w:val="00C3750F"/>
    <w:rsid w:val="00C64897"/>
    <w:rsid w:val="00C65468"/>
    <w:rsid w:val="00C674FC"/>
    <w:rsid w:val="00C82373"/>
    <w:rsid w:val="00C93E99"/>
    <w:rsid w:val="00CB281D"/>
    <w:rsid w:val="00CC116E"/>
    <w:rsid w:val="00CD6BED"/>
    <w:rsid w:val="00CE1927"/>
    <w:rsid w:val="00D063FE"/>
    <w:rsid w:val="00D15C96"/>
    <w:rsid w:val="00D173EE"/>
    <w:rsid w:val="00D40E14"/>
    <w:rsid w:val="00D4130A"/>
    <w:rsid w:val="00D60492"/>
    <w:rsid w:val="00D774F2"/>
    <w:rsid w:val="00D97B5F"/>
    <w:rsid w:val="00DA459A"/>
    <w:rsid w:val="00DB2F81"/>
    <w:rsid w:val="00DC2A7D"/>
    <w:rsid w:val="00DE3D09"/>
    <w:rsid w:val="00DF21F0"/>
    <w:rsid w:val="00DF68C4"/>
    <w:rsid w:val="00E05944"/>
    <w:rsid w:val="00E23598"/>
    <w:rsid w:val="00E50E1E"/>
    <w:rsid w:val="00E564EF"/>
    <w:rsid w:val="00E93699"/>
    <w:rsid w:val="00EB03AE"/>
    <w:rsid w:val="00EB5128"/>
    <w:rsid w:val="00EB5221"/>
    <w:rsid w:val="00ED4302"/>
    <w:rsid w:val="00EE45B4"/>
    <w:rsid w:val="00EE66E2"/>
    <w:rsid w:val="00F26635"/>
    <w:rsid w:val="00F478D3"/>
    <w:rsid w:val="00F727BD"/>
    <w:rsid w:val="00F76D20"/>
    <w:rsid w:val="00F82659"/>
    <w:rsid w:val="00FA1F96"/>
    <w:rsid w:val="00FD4EE8"/>
    <w:rsid w:val="00FD60D8"/>
    <w:rsid w:val="00FE7FF8"/>
    <w:rsid w:val="00FF1D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7D98256-97F7-4118-A4DA-40273892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Lista2">
    <w:name w:val="List 2"/>
    <w:basedOn w:val="Normal"/>
    <w:rsid w:val="00985210"/>
    <w:pPr>
      <w:ind w:left="566" w:hanging="283"/>
    </w:pPr>
  </w:style>
  <w:style w:type="paragraph" w:styleId="Textoindependiente">
    <w:name w:val="Body Text"/>
    <w:basedOn w:val="Normal"/>
    <w:link w:val="TextoindependienteCar"/>
    <w:rsid w:val="00985210"/>
    <w:pPr>
      <w:spacing w:after="120"/>
    </w:pPr>
  </w:style>
  <w:style w:type="character" w:customStyle="1" w:styleId="TextoindependienteCar">
    <w:name w:val="Texto independiente Car"/>
    <w:basedOn w:val="Fuentedeprrafopredeter"/>
    <w:link w:val="Textoindependiente"/>
    <w:rsid w:val="00985210"/>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unhideWhenUsed/>
    <w:rsid w:val="00065B90"/>
    <w:rPr>
      <w:rFonts w:ascii="Arial" w:eastAsiaTheme="minorHAnsi" w:hAnsi="Arial" w:cstheme="minorBidi"/>
      <w:sz w:val="20"/>
      <w:szCs w:val="20"/>
      <w:lang w:eastAsia="en-US"/>
    </w:rPr>
  </w:style>
  <w:style w:type="character" w:customStyle="1" w:styleId="TextonotapieCar">
    <w:name w:val="Texto nota pie Car"/>
    <w:basedOn w:val="Fuentedeprrafopredeter"/>
    <w:link w:val="Textonotapie"/>
    <w:uiPriority w:val="99"/>
    <w:rsid w:val="00065B90"/>
    <w:rPr>
      <w:rFonts w:ascii="Arial" w:hAnsi="Arial"/>
      <w:sz w:val="20"/>
      <w:szCs w:val="20"/>
      <w:lang w:val="es-ES"/>
    </w:rPr>
  </w:style>
  <w:style w:type="paragraph" w:styleId="Sangra2detindependiente">
    <w:name w:val="Body Text Indent 2"/>
    <w:basedOn w:val="Normal"/>
    <w:link w:val="Sangra2detindependienteCar"/>
    <w:rsid w:val="002B0077"/>
    <w:pPr>
      <w:spacing w:after="120" w:line="480" w:lineRule="auto"/>
      <w:ind w:left="283"/>
    </w:pPr>
    <w:rPr>
      <w:rFonts w:ascii="Calibri" w:eastAsia="SimSun" w:hAnsi="Calibri"/>
      <w:lang w:eastAsia="zh-CN"/>
    </w:rPr>
  </w:style>
  <w:style w:type="character" w:customStyle="1" w:styleId="Sangra2detindependienteCar">
    <w:name w:val="Sangría 2 de t. independiente Car"/>
    <w:basedOn w:val="Fuentedeprrafopredeter"/>
    <w:link w:val="Sangra2detindependiente"/>
    <w:rsid w:val="002B0077"/>
    <w:rPr>
      <w:rFonts w:ascii="Calibri" w:eastAsia="SimSun" w:hAnsi="Calibri" w:cs="Times New Roman"/>
      <w:sz w:val="24"/>
      <w:szCs w:val="24"/>
      <w:lang w:val="es-ES" w:eastAsia="zh-CN"/>
    </w:rPr>
  </w:style>
  <w:style w:type="paragraph" w:styleId="Lista">
    <w:name w:val="List"/>
    <w:basedOn w:val="Normal"/>
    <w:uiPriority w:val="99"/>
    <w:unhideWhenUsed/>
    <w:rsid w:val="00E9369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670525">
      <w:bodyDiv w:val="1"/>
      <w:marLeft w:val="0"/>
      <w:marRight w:val="0"/>
      <w:marTop w:val="0"/>
      <w:marBottom w:val="0"/>
      <w:divBdr>
        <w:top w:val="none" w:sz="0" w:space="0" w:color="auto"/>
        <w:left w:val="none" w:sz="0" w:space="0" w:color="auto"/>
        <w:bottom w:val="none" w:sz="0" w:space="0" w:color="auto"/>
        <w:right w:val="none" w:sz="0" w:space="0" w:color="auto"/>
      </w:divBdr>
    </w:div>
    <w:div w:id="1375234949">
      <w:bodyDiv w:val="1"/>
      <w:marLeft w:val="0"/>
      <w:marRight w:val="0"/>
      <w:marTop w:val="0"/>
      <w:marBottom w:val="0"/>
      <w:divBdr>
        <w:top w:val="none" w:sz="0" w:space="0" w:color="auto"/>
        <w:left w:val="none" w:sz="0" w:space="0" w:color="auto"/>
        <w:bottom w:val="none" w:sz="0" w:space="0" w:color="auto"/>
        <w:right w:val="none" w:sz="0" w:space="0" w:color="auto"/>
      </w:divBdr>
      <w:divsChild>
        <w:div w:id="1782921219">
          <w:marLeft w:val="0"/>
          <w:marRight w:val="0"/>
          <w:marTop w:val="0"/>
          <w:marBottom w:val="0"/>
          <w:divBdr>
            <w:top w:val="none" w:sz="0" w:space="0" w:color="auto"/>
            <w:left w:val="none" w:sz="0" w:space="0" w:color="auto"/>
            <w:bottom w:val="none" w:sz="0" w:space="0" w:color="auto"/>
            <w:right w:val="none" w:sz="0" w:space="0" w:color="auto"/>
          </w:divBdr>
          <w:divsChild>
            <w:div w:id="1976062454">
              <w:marLeft w:val="0"/>
              <w:marRight w:val="0"/>
              <w:marTop w:val="0"/>
              <w:marBottom w:val="0"/>
              <w:divBdr>
                <w:top w:val="none" w:sz="0" w:space="0" w:color="auto"/>
                <w:left w:val="none" w:sz="0" w:space="0" w:color="auto"/>
                <w:bottom w:val="none" w:sz="0" w:space="0" w:color="auto"/>
                <w:right w:val="none" w:sz="0" w:space="0" w:color="auto"/>
              </w:divBdr>
            </w:div>
            <w:div w:id="2082286360">
              <w:marLeft w:val="0"/>
              <w:marRight w:val="0"/>
              <w:marTop w:val="0"/>
              <w:marBottom w:val="0"/>
              <w:divBdr>
                <w:top w:val="none" w:sz="0" w:space="0" w:color="auto"/>
                <w:left w:val="none" w:sz="0" w:space="0" w:color="auto"/>
                <w:bottom w:val="none" w:sz="0" w:space="0" w:color="auto"/>
                <w:right w:val="none" w:sz="0" w:space="0" w:color="auto"/>
              </w:divBdr>
            </w:div>
            <w:div w:id="1145776440">
              <w:marLeft w:val="0"/>
              <w:marRight w:val="0"/>
              <w:marTop w:val="0"/>
              <w:marBottom w:val="0"/>
              <w:divBdr>
                <w:top w:val="none" w:sz="0" w:space="0" w:color="auto"/>
                <w:left w:val="none" w:sz="0" w:space="0" w:color="auto"/>
                <w:bottom w:val="none" w:sz="0" w:space="0" w:color="auto"/>
                <w:right w:val="none" w:sz="0" w:space="0" w:color="auto"/>
              </w:divBdr>
            </w:div>
            <w:div w:id="1266225826">
              <w:marLeft w:val="0"/>
              <w:marRight w:val="0"/>
              <w:marTop w:val="0"/>
              <w:marBottom w:val="0"/>
              <w:divBdr>
                <w:top w:val="none" w:sz="0" w:space="0" w:color="auto"/>
                <w:left w:val="none" w:sz="0" w:space="0" w:color="auto"/>
                <w:bottom w:val="none" w:sz="0" w:space="0" w:color="auto"/>
                <w:right w:val="none" w:sz="0" w:space="0" w:color="auto"/>
              </w:divBdr>
            </w:div>
            <w:div w:id="1614048817">
              <w:marLeft w:val="0"/>
              <w:marRight w:val="0"/>
              <w:marTop w:val="0"/>
              <w:marBottom w:val="0"/>
              <w:divBdr>
                <w:top w:val="none" w:sz="0" w:space="0" w:color="auto"/>
                <w:left w:val="none" w:sz="0" w:space="0" w:color="auto"/>
                <w:bottom w:val="none" w:sz="0" w:space="0" w:color="auto"/>
                <w:right w:val="none" w:sz="0" w:space="0" w:color="auto"/>
              </w:divBdr>
            </w:div>
            <w:div w:id="1860700050">
              <w:marLeft w:val="0"/>
              <w:marRight w:val="0"/>
              <w:marTop w:val="0"/>
              <w:marBottom w:val="0"/>
              <w:divBdr>
                <w:top w:val="none" w:sz="0" w:space="0" w:color="auto"/>
                <w:left w:val="none" w:sz="0" w:space="0" w:color="auto"/>
                <w:bottom w:val="none" w:sz="0" w:space="0" w:color="auto"/>
                <w:right w:val="none" w:sz="0" w:space="0" w:color="auto"/>
              </w:divBdr>
            </w:div>
            <w:div w:id="2144225684">
              <w:marLeft w:val="0"/>
              <w:marRight w:val="0"/>
              <w:marTop w:val="0"/>
              <w:marBottom w:val="0"/>
              <w:divBdr>
                <w:top w:val="none" w:sz="0" w:space="0" w:color="auto"/>
                <w:left w:val="none" w:sz="0" w:space="0" w:color="auto"/>
                <w:bottom w:val="none" w:sz="0" w:space="0" w:color="auto"/>
                <w:right w:val="none" w:sz="0" w:space="0" w:color="auto"/>
              </w:divBdr>
            </w:div>
            <w:div w:id="1520046815">
              <w:marLeft w:val="0"/>
              <w:marRight w:val="0"/>
              <w:marTop w:val="0"/>
              <w:marBottom w:val="0"/>
              <w:divBdr>
                <w:top w:val="none" w:sz="0" w:space="0" w:color="auto"/>
                <w:left w:val="none" w:sz="0" w:space="0" w:color="auto"/>
                <w:bottom w:val="none" w:sz="0" w:space="0" w:color="auto"/>
                <w:right w:val="none" w:sz="0" w:space="0" w:color="auto"/>
              </w:divBdr>
            </w:div>
            <w:div w:id="67582252">
              <w:marLeft w:val="0"/>
              <w:marRight w:val="0"/>
              <w:marTop w:val="0"/>
              <w:marBottom w:val="0"/>
              <w:divBdr>
                <w:top w:val="none" w:sz="0" w:space="0" w:color="auto"/>
                <w:left w:val="none" w:sz="0" w:space="0" w:color="auto"/>
                <w:bottom w:val="none" w:sz="0" w:space="0" w:color="auto"/>
                <w:right w:val="none" w:sz="0" w:space="0" w:color="auto"/>
              </w:divBdr>
            </w:div>
            <w:div w:id="1953633640">
              <w:marLeft w:val="0"/>
              <w:marRight w:val="0"/>
              <w:marTop w:val="0"/>
              <w:marBottom w:val="0"/>
              <w:divBdr>
                <w:top w:val="none" w:sz="0" w:space="0" w:color="auto"/>
                <w:left w:val="none" w:sz="0" w:space="0" w:color="auto"/>
                <w:bottom w:val="none" w:sz="0" w:space="0" w:color="auto"/>
                <w:right w:val="none" w:sz="0" w:space="0" w:color="auto"/>
              </w:divBdr>
            </w:div>
            <w:div w:id="860629433">
              <w:marLeft w:val="0"/>
              <w:marRight w:val="0"/>
              <w:marTop w:val="0"/>
              <w:marBottom w:val="0"/>
              <w:divBdr>
                <w:top w:val="none" w:sz="0" w:space="0" w:color="auto"/>
                <w:left w:val="none" w:sz="0" w:space="0" w:color="auto"/>
                <w:bottom w:val="none" w:sz="0" w:space="0" w:color="auto"/>
                <w:right w:val="none" w:sz="0" w:space="0" w:color="auto"/>
              </w:divBdr>
            </w:div>
            <w:div w:id="700476916">
              <w:marLeft w:val="0"/>
              <w:marRight w:val="0"/>
              <w:marTop w:val="0"/>
              <w:marBottom w:val="0"/>
              <w:divBdr>
                <w:top w:val="none" w:sz="0" w:space="0" w:color="auto"/>
                <w:left w:val="none" w:sz="0" w:space="0" w:color="auto"/>
                <w:bottom w:val="none" w:sz="0" w:space="0" w:color="auto"/>
                <w:right w:val="none" w:sz="0" w:space="0" w:color="auto"/>
              </w:divBdr>
            </w:div>
            <w:div w:id="1318269804">
              <w:marLeft w:val="0"/>
              <w:marRight w:val="0"/>
              <w:marTop w:val="0"/>
              <w:marBottom w:val="0"/>
              <w:divBdr>
                <w:top w:val="none" w:sz="0" w:space="0" w:color="auto"/>
                <w:left w:val="none" w:sz="0" w:space="0" w:color="auto"/>
                <w:bottom w:val="none" w:sz="0" w:space="0" w:color="auto"/>
                <w:right w:val="none" w:sz="0" w:space="0" w:color="auto"/>
              </w:divBdr>
            </w:div>
            <w:div w:id="1487239514">
              <w:marLeft w:val="0"/>
              <w:marRight w:val="0"/>
              <w:marTop w:val="0"/>
              <w:marBottom w:val="0"/>
              <w:divBdr>
                <w:top w:val="none" w:sz="0" w:space="0" w:color="auto"/>
                <w:left w:val="none" w:sz="0" w:space="0" w:color="auto"/>
                <w:bottom w:val="none" w:sz="0" w:space="0" w:color="auto"/>
                <w:right w:val="none" w:sz="0" w:space="0" w:color="auto"/>
              </w:divBdr>
            </w:div>
            <w:div w:id="192575029">
              <w:marLeft w:val="0"/>
              <w:marRight w:val="0"/>
              <w:marTop w:val="0"/>
              <w:marBottom w:val="0"/>
              <w:divBdr>
                <w:top w:val="none" w:sz="0" w:space="0" w:color="auto"/>
                <w:left w:val="none" w:sz="0" w:space="0" w:color="auto"/>
                <w:bottom w:val="none" w:sz="0" w:space="0" w:color="auto"/>
                <w:right w:val="none" w:sz="0" w:space="0" w:color="auto"/>
              </w:divBdr>
            </w:div>
            <w:div w:id="2133471836">
              <w:marLeft w:val="0"/>
              <w:marRight w:val="0"/>
              <w:marTop w:val="0"/>
              <w:marBottom w:val="0"/>
              <w:divBdr>
                <w:top w:val="none" w:sz="0" w:space="0" w:color="auto"/>
                <w:left w:val="none" w:sz="0" w:space="0" w:color="auto"/>
                <w:bottom w:val="none" w:sz="0" w:space="0" w:color="auto"/>
                <w:right w:val="none" w:sz="0" w:space="0" w:color="auto"/>
              </w:divBdr>
            </w:div>
            <w:div w:id="2117748291">
              <w:marLeft w:val="0"/>
              <w:marRight w:val="0"/>
              <w:marTop w:val="0"/>
              <w:marBottom w:val="0"/>
              <w:divBdr>
                <w:top w:val="none" w:sz="0" w:space="0" w:color="auto"/>
                <w:left w:val="none" w:sz="0" w:space="0" w:color="auto"/>
                <w:bottom w:val="none" w:sz="0" w:space="0" w:color="auto"/>
                <w:right w:val="none" w:sz="0" w:space="0" w:color="auto"/>
              </w:divBdr>
            </w:div>
            <w:div w:id="120417323">
              <w:marLeft w:val="0"/>
              <w:marRight w:val="0"/>
              <w:marTop w:val="0"/>
              <w:marBottom w:val="0"/>
              <w:divBdr>
                <w:top w:val="none" w:sz="0" w:space="0" w:color="auto"/>
                <w:left w:val="none" w:sz="0" w:space="0" w:color="auto"/>
                <w:bottom w:val="none" w:sz="0" w:space="0" w:color="auto"/>
                <w:right w:val="none" w:sz="0" w:space="0" w:color="auto"/>
              </w:divBdr>
            </w:div>
            <w:div w:id="1187478204">
              <w:marLeft w:val="0"/>
              <w:marRight w:val="0"/>
              <w:marTop w:val="0"/>
              <w:marBottom w:val="0"/>
              <w:divBdr>
                <w:top w:val="none" w:sz="0" w:space="0" w:color="auto"/>
                <w:left w:val="none" w:sz="0" w:space="0" w:color="auto"/>
                <w:bottom w:val="none" w:sz="0" w:space="0" w:color="auto"/>
                <w:right w:val="none" w:sz="0" w:space="0" w:color="auto"/>
              </w:divBdr>
            </w:div>
            <w:div w:id="784664707">
              <w:marLeft w:val="0"/>
              <w:marRight w:val="0"/>
              <w:marTop w:val="0"/>
              <w:marBottom w:val="0"/>
              <w:divBdr>
                <w:top w:val="none" w:sz="0" w:space="0" w:color="auto"/>
                <w:left w:val="none" w:sz="0" w:space="0" w:color="auto"/>
                <w:bottom w:val="none" w:sz="0" w:space="0" w:color="auto"/>
                <w:right w:val="none" w:sz="0" w:space="0" w:color="auto"/>
              </w:divBdr>
            </w:div>
            <w:div w:id="218790769">
              <w:marLeft w:val="0"/>
              <w:marRight w:val="0"/>
              <w:marTop w:val="0"/>
              <w:marBottom w:val="0"/>
              <w:divBdr>
                <w:top w:val="none" w:sz="0" w:space="0" w:color="auto"/>
                <w:left w:val="none" w:sz="0" w:space="0" w:color="auto"/>
                <w:bottom w:val="none" w:sz="0" w:space="0" w:color="auto"/>
                <w:right w:val="none" w:sz="0" w:space="0" w:color="auto"/>
              </w:divBdr>
            </w:div>
            <w:div w:id="1223637271">
              <w:marLeft w:val="0"/>
              <w:marRight w:val="0"/>
              <w:marTop w:val="0"/>
              <w:marBottom w:val="0"/>
              <w:divBdr>
                <w:top w:val="none" w:sz="0" w:space="0" w:color="auto"/>
                <w:left w:val="none" w:sz="0" w:space="0" w:color="auto"/>
                <w:bottom w:val="none" w:sz="0" w:space="0" w:color="auto"/>
                <w:right w:val="none" w:sz="0" w:space="0" w:color="auto"/>
              </w:divBdr>
            </w:div>
            <w:div w:id="1342202479">
              <w:marLeft w:val="0"/>
              <w:marRight w:val="0"/>
              <w:marTop w:val="0"/>
              <w:marBottom w:val="0"/>
              <w:divBdr>
                <w:top w:val="none" w:sz="0" w:space="0" w:color="auto"/>
                <w:left w:val="none" w:sz="0" w:space="0" w:color="auto"/>
                <w:bottom w:val="none" w:sz="0" w:space="0" w:color="auto"/>
                <w:right w:val="none" w:sz="0" w:space="0" w:color="auto"/>
              </w:divBdr>
            </w:div>
            <w:div w:id="1647591857">
              <w:marLeft w:val="0"/>
              <w:marRight w:val="0"/>
              <w:marTop w:val="0"/>
              <w:marBottom w:val="0"/>
              <w:divBdr>
                <w:top w:val="none" w:sz="0" w:space="0" w:color="auto"/>
                <w:left w:val="none" w:sz="0" w:space="0" w:color="auto"/>
                <w:bottom w:val="none" w:sz="0" w:space="0" w:color="auto"/>
                <w:right w:val="none" w:sz="0" w:space="0" w:color="auto"/>
              </w:divBdr>
            </w:div>
            <w:div w:id="769815731">
              <w:marLeft w:val="0"/>
              <w:marRight w:val="0"/>
              <w:marTop w:val="0"/>
              <w:marBottom w:val="0"/>
              <w:divBdr>
                <w:top w:val="none" w:sz="0" w:space="0" w:color="auto"/>
                <w:left w:val="none" w:sz="0" w:space="0" w:color="auto"/>
                <w:bottom w:val="none" w:sz="0" w:space="0" w:color="auto"/>
                <w:right w:val="none" w:sz="0" w:space="0" w:color="auto"/>
              </w:divBdr>
            </w:div>
            <w:div w:id="290357214">
              <w:marLeft w:val="0"/>
              <w:marRight w:val="0"/>
              <w:marTop w:val="0"/>
              <w:marBottom w:val="0"/>
              <w:divBdr>
                <w:top w:val="none" w:sz="0" w:space="0" w:color="auto"/>
                <w:left w:val="none" w:sz="0" w:space="0" w:color="auto"/>
                <w:bottom w:val="none" w:sz="0" w:space="0" w:color="auto"/>
                <w:right w:val="none" w:sz="0" w:space="0" w:color="auto"/>
              </w:divBdr>
            </w:div>
            <w:div w:id="623388816">
              <w:marLeft w:val="0"/>
              <w:marRight w:val="0"/>
              <w:marTop w:val="0"/>
              <w:marBottom w:val="0"/>
              <w:divBdr>
                <w:top w:val="none" w:sz="0" w:space="0" w:color="auto"/>
                <w:left w:val="none" w:sz="0" w:space="0" w:color="auto"/>
                <w:bottom w:val="none" w:sz="0" w:space="0" w:color="auto"/>
                <w:right w:val="none" w:sz="0" w:space="0" w:color="auto"/>
              </w:divBdr>
            </w:div>
            <w:div w:id="854735549">
              <w:marLeft w:val="0"/>
              <w:marRight w:val="0"/>
              <w:marTop w:val="0"/>
              <w:marBottom w:val="0"/>
              <w:divBdr>
                <w:top w:val="none" w:sz="0" w:space="0" w:color="auto"/>
                <w:left w:val="none" w:sz="0" w:space="0" w:color="auto"/>
                <w:bottom w:val="none" w:sz="0" w:space="0" w:color="auto"/>
                <w:right w:val="none" w:sz="0" w:space="0" w:color="auto"/>
              </w:divBdr>
            </w:div>
            <w:div w:id="1884705195">
              <w:marLeft w:val="0"/>
              <w:marRight w:val="0"/>
              <w:marTop w:val="0"/>
              <w:marBottom w:val="0"/>
              <w:divBdr>
                <w:top w:val="none" w:sz="0" w:space="0" w:color="auto"/>
                <w:left w:val="none" w:sz="0" w:space="0" w:color="auto"/>
                <w:bottom w:val="none" w:sz="0" w:space="0" w:color="auto"/>
                <w:right w:val="none" w:sz="0" w:space="0" w:color="auto"/>
              </w:divBdr>
            </w:div>
            <w:div w:id="940264027">
              <w:marLeft w:val="0"/>
              <w:marRight w:val="0"/>
              <w:marTop w:val="0"/>
              <w:marBottom w:val="0"/>
              <w:divBdr>
                <w:top w:val="none" w:sz="0" w:space="0" w:color="auto"/>
                <w:left w:val="none" w:sz="0" w:space="0" w:color="auto"/>
                <w:bottom w:val="none" w:sz="0" w:space="0" w:color="auto"/>
                <w:right w:val="none" w:sz="0" w:space="0" w:color="auto"/>
              </w:divBdr>
            </w:div>
            <w:div w:id="651569327">
              <w:marLeft w:val="0"/>
              <w:marRight w:val="0"/>
              <w:marTop w:val="0"/>
              <w:marBottom w:val="0"/>
              <w:divBdr>
                <w:top w:val="none" w:sz="0" w:space="0" w:color="auto"/>
                <w:left w:val="none" w:sz="0" w:space="0" w:color="auto"/>
                <w:bottom w:val="none" w:sz="0" w:space="0" w:color="auto"/>
                <w:right w:val="none" w:sz="0" w:space="0" w:color="auto"/>
              </w:divBdr>
            </w:div>
            <w:div w:id="1318609783">
              <w:marLeft w:val="0"/>
              <w:marRight w:val="0"/>
              <w:marTop w:val="0"/>
              <w:marBottom w:val="0"/>
              <w:divBdr>
                <w:top w:val="none" w:sz="0" w:space="0" w:color="auto"/>
                <w:left w:val="none" w:sz="0" w:space="0" w:color="auto"/>
                <w:bottom w:val="none" w:sz="0" w:space="0" w:color="auto"/>
                <w:right w:val="none" w:sz="0" w:space="0" w:color="auto"/>
              </w:divBdr>
            </w:div>
            <w:div w:id="2018846256">
              <w:marLeft w:val="0"/>
              <w:marRight w:val="0"/>
              <w:marTop w:val="0"/>
              <w:marBottom w:val="0"/>
              <w:divBdr>
                <w:top w:val="none" w:sz="0" w:space="0" w:color="auto"/>
                <w:left w:val="none" w:sz="0" w:space="0" w:color="auto"/>
                <w:bottom w:val="none" w:sz="0" w:space="0" w:color="auto"/>
                <w:right w:val="none" w:sz="0" w:space="0" w:color="auto"/>
              </w:divBdr>
            </w:div>
            <w:div w:id="413630439">
              <w:marLeft w:val="0"/>
              <w:marRight w:val="0"/>
              <w:marTop w:val="0"/>
              <w:marBottom w:val="0"/>
              <w:divBdr>
                <w:top w:val="none" w:sz="0" w:space="0" w:color="auto"/>
                <w:left w:val="none" w:sz="0" w:space="0" w:color="auto"/>
                <w:bottom w:val="none" w:sz="0" w:space="0" w:color="auto"/>
                <w:right w:val="none" w:sz="0" w:space="0" w:color="auto"/>
              </w:divBdr>
            </w:div>
            <w:div w:id="1937245935">
              <w:marLeft w:val="0"/>
              <w:marRight w:val="0"/>
              <w:marTop w:val="0"/>
              <w:marBottom w:val="0"/>
              <w:divBdr>
                <w:top w:val="none" w:sz="0" w:space="0" w:color="auto"/>
                <w:left w:val="none" w:sz="0" w:space="0" w:color="auto"/>
                <w:bottom w:val="none" w:sz="0" w:space="0" w:color="auto"/>
                <w:right w:val="none" w:sz="0" w:space="0" w:color="auto"/>
              </w:divBdr>
            </w:div>
            <w:div w:id="59406107">
              <w:marLeft w:val="0"/>
              <w:marRight w:val="0"/>
              <w:marTop w:val="0"/>
              <w:marBottom w:val="0"/>
              <w:divBdr>
                <w:top w:val="none" w:sz="0" w:space="0" w:color="auto"/>
                <w:left w:val="none" w:sz="0" w:space="0" w:color="auto"/>
                <w:bottom w:val="none" w:sz="0" w:space="0" w:color="auto"/>
                <w:right w:val="none" w:sz="0" w:space="0" w:color="auto"/>
              </w:divBdr>
            </w:div>
            <w:div w:id="1688632889">
              <w:marLeft w:val="0"/>
              <w:marRight w:val="0"/>
              <w:marTop w:val="0"/>
              <w:marBottom w:val="0"/>
              <w:divBdr>
                <w:top w:val="none" w:sz="0" w:space="0" w:color="auto"/>
                <w:left w:val="none" w:sz="0" w:space="0" w:color="auto"/>
                <w:bottom w:val="none" w:sz="0" w:space="0" w:color="auto"/>
                <w:right w:val="none" w:sz="0" w:space="0" w:color="auto"/>
              </w:divBdr>
            </w:div>
            <w:div w:id="1900436004">
              <w:marLeft w:val="0"/>
              <w:marRight w:val="0"/>
              <w:marTop w:val="0"/>
              <w:marBottom w:val="0"/>
              <w:divBdr>
                <w:top w:val="none" w:sz="0" w:space="0" w:color="auto"/>
                <w:left w:val="none" w:sz="0" w:space="0" w:color="auto"/>
                <w:bottom w:val="none" w:sz="0" w:space="0" w:color="auto"/>
                <w:right w:val="none" w:sz="0" w:space="0" w:color="auto"/>
              </w:divBdr>
            </w:div>
            <w:div w:id="1010794208">
              <w:marLeft w:val="0"/>
              <w:marRight w:val="0"/>
              <w:marTop w:val="0"/>
              <w:marBottom w:val="0"/>
              <w:divBdr>
                <w:top w:val="none" w:sz="0" w:space="0" w:color="auto"/>
                <w:left w:val="none" w:sz="0" w:space="0" w:color="auto"/>
                <w:bottom w:val="none" w:sz="0" w:space="0" w:color="auto"/>
                <w:right w:val="none" w:sz="0" w:space="0" w:color="auto"/>
              </w:divBdr>
            </w:div>
            <w:div w:id="1941058436">
              <w:marLeft w:val="0"/>
              <w:marRight w:val="0"/>
              <w:marTop w:val="0"/>
              <w:marBottom w:val="0"/>
              <w:divBdr>
                <w:top w:val="none" w:sz="0" w:space="0" w:color="auto"/>
                <w:left w:val="none" w:sz="0" w:space="0" w:color="auto"/>
                <w:bottom w:val="none" w:sz="0" w:space="0" w:color="auto"/>
                <w:right w:val="none" w:sz="0" w:space="0" w:color="auto"/>
              </w:divBdr>
            </w:div>
            <w:div w:id="1945068876">
              <w:marLeft w:val="0"/>
              <w:marRight w:val="0"/>
              <w:marTop w:val="0"/>
              <w:marBottom w:val="0"/>
              <w:divBdr>
                <w:top w:val="none" w:sz="0" w:space="0" w:color="auto"/>
                <w:left w:val="none" w:sz="0" w:space="0" w:color="auto"/>
                <w:bottom w:val="none" w:sz="0" w:space="0" w:color="auto"/>
                <w:right w:val="none" w:sz="0" w:space="0" w:color="auto"/>
              </w:divBdr>
            </w:div>
            <w:div w:id="873081482">
              <w:marLeft w:val="0"/>
              <w:marRight w:val="0"/>
              <w:marTop w:val="0"/>
              <w:marBottom w:val="0"/>
              <w:divBdr>
                <w:top w:val="none" w:sz="0" w:space="0" w:color="auto"/>
                <w:left w:val="none" w:sz="0" w:space="0" w:color="auto"/>
                <w:bottom w:val="none" w:sz="0" w:space="0" w:color="auto"/>
                <w:right w:val="none" w:sz="0" w:space="0" w:color="auto"/>
              </w:divBdr>
            </w:div>
            <w:div w:id="58291213">
              <w:marLeft w:val="0"/>
              <w:marRight w:val="0"/>
              <w:marTop w:val="0"/>
              <w:marBottom w:val="0"/>
              <w:divBdr>
                <w:top w:val="none" w:sz="0" w:space="0" w:color="auto"/>
                <w:left w:val="none" w:sz="0" w:space="0" w:color="auto"/>
                <w:bottom w:val="none" w:sz="0" w:space="0" w:color="auto"/>
                <w:right w:val="none" w:sz="0" w:space="0" w:color="auto"/>
              </w:divBdr>
            </w:div>
            <w:div w:id="858198197">
              <w:marLeft w:val="0"/>
              <w:marRight w:val="0"/>
              <w:marTop w:val="0"/>
              <w:marBottom w:val="0"/>
              <w:divBdr>
                <w:top w:val="none" w:sz="0" w:space="0" w:color="auto"/>
                <w:left w:val="none" w:sz="0" w:space="0" w:color="auto"/>
                <w:bottom w:val="none" w:sz="0" w:space="0" w:color="auto"/>
                <w:right w:val="none" w:sz="0" w:space="0" w:color="auto"/>
              </w:divBdr>
            </w:div>
            <w:div w:id="68695442">
              <w:marLeft w:val="0"/>
              <w:marRight w:val="0"/>
              <w:marTop w:val="0"/>
              <w:marBottom w:val="0"/>
              <w:divBdr>
                <w:top w:val="none" w:sz="0" w:space="0" w:color="auto"/>
                <w:left w:val="none" w:sz="0" w:space="0" w:color="auto"/>
                <w:bottom w:val="none" w:sz="0" w:space="0" w:color="auto"/>
                <w:right w:val="none" w:sz="0" w:space="0" w:color="auto"/>
              </w:divBdr>
            </w:div>
            <w:div w:id="945693060">
              <w:marLeft w:val="0"/>
              <w:marRight w:val="0"/>
              <w:marTop w:val="0"/>
              <w:marBottom w:val="0"/>
              <w:divBdr>
                <w:top w:val="none" w:sz="0" w:space="0" w:color="auto"/>
                <w:left w:val="none" w:sz="0" w:space="0" w:color="auto"/>
                <w:bottom w:val="none" w:sz="0" w:space="0" w:color="auto"/>
                <w:right w:val="none" w:sz="0" w:space="0" w:color="auto"/>
              </w:divBdr>
            </w:div>
            <w:div w:id="1367489196">
              <w:marLeft w:val="0"/>
              <w:marRight w:val="0"/>
              <w:marTop w:val="0"/>
              <w:marBottom w:val="0"/>
              <w:divBdr>
                <w:top w:val="none" w:sz="0" w:space="0" w:color="auto"/>
                <w:left w:val="none" w:sz="0" w:space="0" w:color="auto"/>
                <w:bottom w:val="none" w:sz="0" w:space="0" w:color="auto"/>
                <w:right w:val="none" w:sz="0" w:space="0" w:color="auto"/>
              </w:divBdr>
            </w:div>
            <w:div w:id="57409613">
              <w:marLeft w:val="0"/>
              <w:marRight w:val="0"/>
              <w:marTop w:val="0"/>
              <w:marBottom w:val="0"/>
              <w:divBdr>
                <w:top w:val="none" w:sz="0" w:space="0" w:color="auto"/>
                <w:left w:val="none" w:sz="0" w:space="0" w:color="auto"/>
                <w:bottom w:val="none" w:sz="0" w:space="0" w:color="auto"/>
                <w:right w:val="none" w:sz="0" w:space="0" w:color="auto"/>
              </w:divBdr>
            </w:div>
            <w:div w:id="279731383">
              <w:marLeft w:val="0"/>
              <w:marRight w:val="0"/>
              <w:marTop w:val="0"/>
              <w:marBottom w:val="0"/>
              <w:divBdr>
                <w:top w:val="none" w:sz="0" w:space="0" w:color="auto"/>
                <w:left w:val="none" w:sz="0" w:space="0" w:color="auto"/>
                <w:bottom w:val="none" w:sz="0" w:space="0" w:color="auto"/>
                <w:right w:val="none" w:sz="0" w:space="0" w:color="auto"/>
              </w:divBdr>
            </w:div>
            <w:div w:id="1764960000">
              <w:marLeft w:val="0"/>
              <w:marRight w:val="0"/>
              <w:marTop w:val="0"/>
              <w:marBottom w:val="0"/>
              <w:divBdr>
                <w:top w:val="none" w:sz="0" w:space="0" w:color="auto"/>
                <w:left w:val="none" w:sz="0" w:space="0" w:color="auto"/>
                <w:bottom w:val="none" w:sz="0" w:space="0" w:color="auto"/>
                <w:right w:val="none" w:sz="0" w:space="0" w:color="auto"/>
              </w:divBdr>
            </w:div>
            <w:div w:id="878203865">
              <w:marLeft w:val="0"/>
              <w:marRight w:val="0"/>
              <w:marTop w:val="0"/>
              <w:marBottom w:val="0"/>
              <w:divBdr>
                <w:top w:val="none" w:sz="0" w:space="0" w:color="auto"/>
                <w:left w:val="none" w:sz="0" w:space="0" w:color="auto"/>
                <w:bottom w:val="none" w:sz="0" w:space="0" w:color="auto"/>
                <w:right w:val="none" w:sz="0" w:space="0" w:color="auto"/>
              </w:divBdr>
            </w:div>
            <w:div w:id="1441877607">
              <w:marLeft w:val="0"/>
              <w:marRight w:val="0"/>
              <w:marTop w:val="0"/>
              <w:marBottom w:val="0"/>
              <w:divBdr>
                <w:top w:val="none" w:sz="0" w:space="0" w:color="auto"/>
                <w:left w:val="none" w:sz="0" w:space="0" w:color="auto"/>
                <w:bottom w:val="none" w:sz="0" w:space="0" w:color="auto"/>
                <w:right w:val="none" w:sz="0" w:space="0" w:color="auto"/>
              </w:divBdr>
            </w:div>
            <w:div w:id="1473869860">
              <w:marLeft w:val="0"/>
              <w:marRight w:val="0"/>
              <w:marTop w:val="0"/>
              <w:marBottom w:val="0"/>
              <w:divBdr>
                <w:top w:val="none" w:sz="0" w:space="0" w:color="auto"/>
                <w:left w:val="none" w:sz="0" w:space="0" w:color="auto"/>
                <w:bottom w:val="none" w:sz="0" w:space="0" w:color="auto"/>
                <w:right w:val="none" w:sz="0" w:space="0" w:color="auto"/>
              </w:divBdr>
            </w:div>
            <w:div w:id="487481823">
              <w:marLeft w:val="0"/>
              <w:marRight w:val="0"/>
              <w:marTop w:val="0"/>
              <w:marBottom w:val="0"/>
              <w:divBdr>
                <w:top w:val="none" w:sz="0" w:space="0" w:color="auto"/>
                <w:left w:val="none" w:sz="0" w:space="0" w:color="auto"/>
                <w:bottom w:val="none" w:sz="0" w:space="0" w:color="auto"/>
                <w:right w:val="none" w:sz="0" w:space="0" w:color="auto"/>
              </w:divBdr>
            </w:div>
            <w:div w:id="1273321852">
              <w:marLeft w:val="0"/>
              <w:marRight w:val="0"/>
              <w:marTop w:val="0"/>
              <w:marBottom w:val="0"/>
              <w:divBdr>
                <w:top w:val="none" w:sz="0" w:space="0" w:color="auto"/>
                <w:left w:val="none" w:sz="0" w:space="0" w:color="auto"/>
                <w:bottom w:val="none" w:sz="0" w:space="0" w:color="auto"/>
                <w:right w:val="none" w:sz="0" w:space="0" w:color="auto"/>
              </w:divBdr>
            </w:div>
            <w:div w:id="41754552">
              <w:marLeft w:val="0"/>
              <w:marRight w:val="0"/>
              <w:marTop w:val="0"/>
              <w:marBottom w:val="0"/>
              <w:divBdr>
                <w:top w:val="none" w:sz="0" w:space="0" w:color="auto"/>
                <w:left w:val="none" w:sz="0" w:space="0" w:color="auto"/>
                <w:bottom w:val="none" w:sz="0" w:space="0" w:color="auto"/>
                <w:right w:val="none" w:sz="0" w:space="0" w:color="auto"/>
              </w:divBdr>
            </w:div>
            <w:div w:id="1582718029">
              <w:marLeft w:val="0"/>
              <w:marRight w:val="0"/>
              <w:marTop w:val="0"/>
              <w:marBottom w:val="0"/>
              <w:divBdr>
                <w:top w:val="none" w:sz="0" w:space="0" w:color="auto"/>
                <w:left w:val="none" w:sz="0" w:space="0" w:color="auto"/>
                <w:bottom w:val="none" w:sz="0" w:space="0" w:color="auto"/>
                <w:right w:val="none" w:sz="0" w:space="0" w:color="auto"/>
              </w:divBdr>
            </w:div>
            <w:div w:id="132218257">
              <w:marLeft w:val="0"/>
              <w:marRight w:val="0"/>
              <w:marTop w:val="0"/>
              <w:marBottom w:val="0"/>
              <w:divBdr>
                <w:top w:val="none" w:sz="0" w:space="0" w:color="auto"/>
                <w:left w:val="none" w:sz="0" w:space="0" w:color="auto"/>
                <w:bottom w:val="none" w:sz="0" w:space="0" w:color="auto"/>
                <w:right w:val="none" w:sz="0" w:space="0" w:color="auto"/>
              </w:divBdr>
            </w:div>
            <w:div w:id="1044787982">
              <w:marLeft w:val="0"/>
              <w:marRight w:val="0"/>
              <w:marTop w:val="0"/>
              <w:marBottom w:val="0"/>
              <w:divBdr>
                <w:top w:val="none" w:sz="0" w:space="0" w:color="auto"/>
                <w:left w:val="none" w:sz="0" w:space="0" w:color="auto"/>
                <w:bottom w:val="none" w:sz="0" w:space="0" w:color="auto"/>
                <w:right w:val="none" w:sz="0" w:space="0" w:color="auto"/>
              </w:divBdr>
            </w:div>
            <w:div w:id="929696338">
              <w:marLeft w:val="0"/>
              <w:marRight w:val="0"/>
              <w:marTop w:val="0"/>
              <w:marBottom w:val="0"/>
              <w:divBdr>
                <w:top w:val="none" w:sz="0" w:space="0" w:color="auto"/>
                <w:left w:val="none" w:sz="0" w:space="0" w:color="auto"/>
                <w:bottom w:val="none" w:sz="0" w:space="0" w:color="auto"/>
                <w:right w:val="none" w:sz="0" w:space="0" w:color="auto"/>
              </w:divBdr>
            </w:div>
            <w:div w:id="2141410542">
              <w:marLeft w:val="0"/>
              <w:marRight w:val="0"/>
              <w:marTop w:val="0"/>
              <w:marBottom w:val="0"/>
              <w:divBdr>
                <w:top w:val="none" w:sz="0" w:space="0" w:color="auto"/>
                <w:left w:val="none" w:sz="0" w:space="0" w:color="auto"/>
                <w:bottom w:val="none" w:sz="0" w:space="0" w:color="auto"/>
                <w:right w:val="none" w:sz="0" w:space="0" w:color="auto"/>
              </w:divBdr>
            </w:div>
            <w:div w:id="1457681007">
              <w:marLeft w:val="0"/>
              <w:marRight w:val="0"/>
              <w:marTop w:val="0"/>
              <w:marBottom w:val="0"/>
              <w:divBdr>
                <w:top w:val="none" w:sz="0" w:space="0" w:color="auto"/>
                <w:left w:val="none" w:sz="0" w:space="0" w:color="auto"/>
                <w:bottom w:val="none" w:sz="0" w:space="0" w:color="auto"/>
                <w:right w:val="none" w:sz="0" w:space="0" w:color="auto"/>
              </w:divBdr>
            </w:div>
            <w:div w:id="894632476">
              <w:marLeft w:val="0"/>
              <w:marRight w:val="0"/>
              <w:marTop w:val="0"/>
              <w:marBottom w:val="0"/>
              <w:divBdr>
                <w:top w:val="none" w:sz="0" w:space="0" w:color="auto"/>
                <w:left w:val="none" w:sz="0" w:space="0" w:color="auto"/>
                <w:bottom w:val="none" w:sz="0" w:space="0" w:color="auto"/>
                <w:right w:val="none" w:sz="0" w:space="0" w:color="auto"/>
              </w:divBdr>
            </w:div>
            <w:div w:id="62340264">
              <w:marLeft w:val="0"/>
              <w:marRight w:val="0"/>
              <w:marTop w:val="0"/>
              <w:marBottom w:val="0"/>
              <w:divBdr>
                <w:top w:val="none" w:sz="0" w:space="0" w:color="auto"/>
                <w:left w:val="none" w:sz="0" w:space="0" w:color="auto"/>
                <w:bottom w:val="none" w:sz="0" w:space="0" w:color="auto"/>
                <w:right w:val="none" w:sz="0" w:space="0" w:color="auto"/>
              </w:divBdr>
            </w:div>
            <w:div w:id="64298919">
              <w:marLeft w:val="0"/>
              <w:marRight w:val="0"/>
              <w:marTop w:val="0"/>
              <w:marBottom w:val="0"/>
              <w:divBdr>
                <w:top w:val="none" w:sz="0" w:space="0" w:color="auto"/>
                <w:left w:val="none" w:sz="0" w:space="0" w:color="auto"/>
                <w:bottom w:val="none" w:sz="0" w:space="0" w:color="auto"/>
                <w:right w:val="none" w:sz="0" w:space="0" w:color="auto"/>
              </w:divBdr>
            </w:div>
            <w:div w:id="1717970118">
              <w:marLeft w:val="0"/>
              <w:marRight w:val="0"/>
              <w:marTop w:val="0"/>
              <w:marBottom w:val="0"/>
              <w:divBdr>
                <w:top w:val="none" w:sz="0" w:space="0" w:color="auto"/>
                <w:left w:val="none" w:sz="0" w:space="0" w:color="auto"/>
                <w:bottom w:val="none" w:sz="0" w:space="0" w:color="auto"/>
                <w:right w:val="none" w:sz="0" w:space="0" w:color="auto"/>
              </w:divBdr>
            </w:div>
            <w:div w:id="1626305916">
              <w:marLeft w:val="0"/>
              <w:marRight w:val="0"/>
              <w:marTop w:val="0"/>
              <w:marBottom w:val="0"/>
              <w:divBdr>
                <w:top w:val="none" w:sz="0" w:space="0" w:color="auto"/>
                <w:left w:val="none" w:sz="0" w:space="0" w:color="auto"/>
                <w:bottom w:val="none" w:sz="0" w:space="0" w:color="auto"/>
                <w:right w:val="none" w:sz="0" w:space="0" w:color="auto"/>
              </w:divBdr>
            </w:div>
            <w:div w:id="871303242">
              <w:marLeft w:val="0"/>
              <w:marRight w:val="0"/>
              <w:marTop w:val="0"/>
              <w:marBottom w:val="0"/>
              <w:divBdr>
                <w:top w:val="none" w:sz="0" w:space="0" w:color="auto"/>
                <w:left w:val="none" w:sz="0" w:space="0" w:color="auto"/>
                <w:bottom w:val="none" w:sz="0" w:space="0" w:color="auto"/>
                <w:right w:val="none" w:sz="0" w:space="0" w:color="auto"/>
              </w:divBdr>
            </w:div>
            <w:div w:id="1988627532">
              <w:marLeft w:val="0"/>
              <w:marRight w:val="0"/>
              <w:marTop w:val="0"/>
              <w:marBottom w:val="0"/>
              <w:divBdr>
                <w:top w:val="none" w:sz="0" w:space="0" w:color="auto"/>
                <w:left w:val="none" w:sz="0" w:space="0" w:color="auto"/>
                <w:bottom w:val="none" w:sz="0" w:space="0" w:color="auto"/>
                <w:right w:val="none" w:sz="0" w:space="0" w:color="auto"/>
              </w:divBdr>
            </w:div>
            <w:div w:id="1322195359">
              <w:marLeft w:val="0"/>
              <w:marRight w:val="0"/>
              <w:marTop w:val="0"/>
              <w:marBottom w:val="0"/>
              <w:divBdr>
                <w:top w:val="none" w:sz="0" w:space="0" w:color="auto"/>
                <w:left w:val="none" w:sz="0" w:space="0" w:color="auto"/>
                <w:bottom w:val="none" w:sz="0" w:space="0" w:color="auto"/>
                <w:right w:val="none" w:sz="0" w:space="0" w:color="auto"/>
              </w:divBdr>
            </w:div>
            <w:div w:id="26149099">
              <w:marLeft w:val="0"/>
              <w:marRight w:val="0"/>
              <w:marTop w:val="0"/>
              <w:marBottom w:val="0"/>
              <w:divBdr>
                <w:top w:val="none" w:sz="0" w:space="0" w:color="auto"/>
                <w:left w:val="none" w:sz="0" w:space="0" w:color="auto"/>
                <w:bottom w:val="none" w:sz="0" w:space="0" w:color="auto"/>
                <w:right w:val="none" w:sz="0" w:space="0" w:color="auto"/>
              </w:divBdr>
            </w:div>
            <w:div w:id="933049471">
              <w:marLeft w:val="0"/>
              <w:marRight w:val="0"/>
              <w:marTop w:val="0"/>
              <w:marBottom w:val="0"/>
              <w:divBdr>
                <w:top w:val="none" w:sz="0" w:space="0" w:color="auto"/>
                <w:left w:val="none" w:sz="0" w:space="0" w:color="auto"/>
                <w:bottom w:val="none" w:sz="0" w:space="0" w:color="auto"/>
                <w:right w:val="none" w:sz="0" w:space="0" w:color="auto"/>
              </w:divBdr>
            </w:div>
            <w:div w:id="30767353">
              <w:marLeft w:val="0"/>
              <w:marRight w:val="0"/>
              <w:marTop w:val="0"/>
              <w:marBottom w:val="0"/>
              <w:divBdr>
                <w:top w:val="none" w:sz="0" w:space="0" w:color="auto"/>
                <w:left w:val="none" w:sz="0" w:space="0" w:color="auto"/>
                <w:bottom w:val="none" w:sz="0" w:space="0" w:color="auto"/>
                <w:right w:val="none" w:sz="0" w:space="0" w:color="auto"/>
              </w:divBdr>
            </w:div>
            <w:div w:id="289362208">
              <w:marLeft w:val="0"/>
              <w:marRight w:val="0"/>
              <w:marTop w:val="0"/>
              <w:marBottom w:val="0"/>
              <w:divBdr>
                <w:top w:val="none" w:sz="0" w:space="0" w:color="auto"/>
                <w:left w:val="none" w:sz="0" w:space="0" w:color="auto"/>
                <w:bottom w:val="none" w:sz="0" w:space="0" w:color="auto"/>
                <w:right w:val="none" w:sz="0" w:space="0" w:color="auto"/>
              </w:divBdr>
            </w:div>
            <w:div w:id="1670404008">
              <w:marLeft w:val="0"/>
              <w:marRight w:val="0"/>
              <w:marTop w:val="0"/>
              <w:marBottom w:val="0"/>
              <w:divBdr>
                <w:top w:val="none" w:sz="0" w:space="0" w:color="auto"/>
                <w:left w:val="none" w:sz="0" w:space="0" w:color="auto"/>
                <w:bottom w:val="none" w:sz="0" w:space="0" w:color="auto"/>
                <w:right w:val="none" w:sz="0" w:space="0" w:color="auto"/>
              </w:divBdr>
            </w:div>
            <w:div w:id="1756976825">
              <w:marLeft w:val="0"/>
              <w:marRight w:val="0"/>
              <w:marTop w:val="0"/>
              <w:marBottom w:val="0"/>
              <w:divBdr>
                <w:top w:val="none" w:sz="0" w:space="0" w:color="auto"/>
                <w:left w:val="none" w:sz="0" w:space="0" w:color="auto"/>
                <w:bottom w:val="none" w:sz="0" w:space="0" w:color="auto"/>
                <w:right w:val="none" w:sz="0" w:space="0" w:color="auto"/>
              </w:divBdr>
            </w:div>
            <w:div w:id="158466174">
              <w:marLeft w:val="0"/>
              <w:marRight w:val="0"/>
              <w:marTop w:val="0"/>
              <w:marBottom w:val="0"/>
              <w:divBdr>
                <w:top w:val="none" w:sz="0" w:space="0" w:color="auto"/>
                <w:left w:val="none" w:sz="0" w:space="0" w:color="auto"/>
                <w:bottom w:val="none" w:sz="0" w:space="0" w:color="auto"/>
                <w:right w:val="none" w:sz="0" w:space="0" w:color="auto"/>
              </w:divBdr>
            </w:div>
            <w:div w:id="1989359234">
              <w:marLeft w:val="0"/>
              <w:marRight w:val="0"/>
              <w:marTop w:val="0"/>
              <w:marBottom w:val="0"/>
              <w:divBdr>
                <w:top w:val="none" w:sz="0" w:space="0" w:color="auto"/>
                <w:left w:val="none" w:sz="0" w:space="0" w:color="auto"/>
                <w:bottom w:val="none" w:sz="0" w:space="0" w:color="auto"/>
                <w:right w:val="none" w:sz="0" w:space="0" w:color="auto"/>
              </w:divBdr>
            </w:div>
            <w:div w:id="1133408063">
              <w:marLeft w:val="0"/>
              <w:marRight w:val="0"/>
              <w:marTop w:val="0"/>
              <w:marBottom w:val="0"/>
              <w:divBdr>
                <w:top w:val="none" w:sz="0" w:space="0" w:color="auto"/>
                <w:left w:val="none" w:sz="0" w:space="0" w:color="auto"/>
                <w:bottom w:val="none" w:sz="0" w:space="0" w:color="auto"/>
                <w:right w:val="none" w:sz="0" w:space="0" w:color="auto"/>
              </w:divBdr>
            </w:div>
            <w:div w:id="2128962002">
              <w:marLeft w:val="0"/>
              <w:marRight w:val="0"/>
              <w:marTop w:val="0"/>
              <w:marBottom w:val="0"/>
              <w:divBdr>
                <w:top w:val="none" w:sz="0" w:space="0" w:color="auto"/>
                <w:left w:val="none" w:sz="0" w:space="0" w:color="auto"/>
                <w:bottom w:val="none" w:sz="0" w:space="0" w:color="auto"/>
                <w:right w:val="none" w:sz="0" w:space="0" w:color="auto"/>
              </w:divBdr>
            </w:div>
            <w:div w:id="1254439885">
              <w:marLeft w:val="0"/>
              <w:marRight w:val="0"/>
              <w:marTop w:val="0"/>
              <w:marBottom w:val="0"/>
              <w:divBdr>
                <w:top w:val="none" w:sz="0" w:space="0" w:color="auto"/>
                <w:left w:val="none" w:sz="0" w:space="0" w:color="auto"/>
                <w:bottom w:val="none" w:sz="0" w:space="0" w:color="auto"/>
                <w:right w:val="none" w:sz="0" w:space="0" w:color="auto"/>
              </w:divBdr>
            </w:div>
            <w:div w:id="1154297706">
              <w:marLeft w:val="0"/>
              <w:marRight w:val="0"/>
              <w:marTop w:val="0"/>
              <w:marBottom w:val="0"/>
              <w:divBdr>
                <w:top w:val="none" w:sz="0" w:space="0" w:color="auto"/>
                <w:left w:val="none" w:sz="0" w:space="0" w:color="auto"/>
                <w:bottom w:val="none" w:sz="0" w:space="0" w:color="auto"/>
                <w:right w:val="none" w:sz="0" w:space="0" w:color="auto"/>
              </w:divBdr>
            </w:div>
            <w:div w:id="318270591">
              <w:marLeft w:val="0"/>
              <w:marRight w:val="0"/>
              <w:marTop w:val="0"/>
              <w:marBottom w:val="0"/>
              <w:divBdr>
                <w:top w:val="none" w:sz="0" w:space="0" w:color="auto"/>
                <w:left w:val="none" w:sz="0" w:space="0" w:color="auto"/>
                <w:bottom w:val="none" w:sz="0" w:space="0" w:color="auto"/>
                <w:right w:val="none" w:sz="0" w:space="0" w:color="auto"/>
              </w:divBdr>
            </w:div>
            <w:div w:id="1985115496">
              <w:marLeft w:val="0"/>
              <w:marRight w:val="0"/>
              <w:marTop w:val="0"/>
              <w:marBottom w:val="0"/>
              <w:divBdr>
                <w:top w:val="none" w:sz="0" w:space="0" w:color="auto"/>
                <w:left w:val="none" w:sz="0" w:space="0" w:color="auto"/>
                <w:bottom w:val="none" w:sz="0" w:space="0" w:color="auto"/>
                <w:right w:val="none" w:sz="0" w:space="0" w:color="auto"/>
              </w:divBdr>
            </w:div>
            <w:div w:id="832068101">
              <w:marLeft w:val="0"/>
              <w:marRight w:val="0"/>
              <w:marTop w:val="0"/>
              <w:marBottom w:val="0"/>
              <w:divBdr>
                <w:top w:val="none" w:sz="0" w:space="0" w:color="auto"/>
                <w:left w:val="none" w:sz="0" w:space="0" w:color="auto"/>
                <w:bottom w:val="none" w:sz="0" w:space="0" w:color="auto"/>
                <w:right w:val="none" w:sz="0" w:space="0" w:color="auto"/>
              </w:divBdr>
            </w:div>
            <w:div w:id="200097595">
              <w:marLeft w:val="0"/>
              <w:marRight w:val="0"/>
              <w:marTop w:val="0"/>
              <w:marBottom w:val="0"/>
              <w:divBdr>
                <w:top w:val="none" w:sz="0" w:space="0" w:color="auto"/>
                <w:left w:val="none" w:sz="0" w:space="0" w:color="auto"/>
                <w:bottom w:val="none" w:sz="0" w:space="0" w:color="auto"/>
                <w:right w:val="none" w:sz="0" w:space="0" w:color="auto"/>
              </w:divBdr>
            </w:div>
            <w:div w:id="1572078922">
              <w:marLeft w:val="0"/>
              <w:marRight w:val="0"/>
              <w:marTop w:val="0"/>
              <w:marBottom w:val="0"/>
              <w:divBdr>
                <w:top w:val="none" w:sz="0" w:space="0" w:color="auto"/>
                <w:left w:val="none" w:sz="0" w:space="0" w:color="auto"/>
                <w:bottom w:val="none" w:sz="0" w:space="0" w:color="auto"/>
                <w:right w:val="none" w:sz="0" w:space="0" w:color="auto"/>
              </w:divBdr>
            </w:div>
            <w:div w:id="1682465773">
              <w:marLeft w:val="0"/>
              <w:marRight w:val="0"/>
              <w:marTop w:val="0"/>
              <w:marBottom w:val="0"/>
              <w:divBdr>
                <w:top w:val="none" w:sz="0" w:space="0" w:color="auto"/>
                <w:left w:val="none" w:sz="0" w:space="0" w:color="auto"/>
                <w:bottom w:val="none" w:sz="0" w:space="0" w:color="auto"/>
                <w:right w:val="none" w:sz="0" w:space="0" w:color="auto"/>
              </w:divBdr>
            </w:div>
            <w:div w:id="501044916">
              <w:marLeft w:val="0"/>
              <w:marRight w:val="0"/>
              <w:marTop w:val="0"/>
              <w:marBottom w:val="0"/>
              <w:divBdr>
                <w:top w:val="none" w:sz="0" w:space="0" w:color="auto"/>
                <w:left w:val="none" w:sz="0" w:space="0" w:color="auto"/>
                <w:bottom w:val="none" w:sz="0" w:space="0" w:color="auto"/>
                <w:right w:val="none" w:sz="0" w:space="0" w:color="auto"/>
              </w:divBdr>
            </w:div>
            <w:div w:id="1531606447">
              <w:marLeft w:val="0"/>
              <w:marRight w:val="0"/>
              <w:marTop w:val="0"/>
              <w:marBottom w:val="0"/>
              <w:divBdr>
                <w:top w:val="none" w:sz="0" w:space="0" w:color="auto"/>
                <w:left w:val="none" w:sz="0" w:space="0" w:color="auto"/>
                <w:bottom w:val="none" w:sz="0" w:space="0" w:color="auto"/>
                <w:right w:val="none" w:sz="0" w:space="0" w:color="auto"/>
              </w:divBdr>
            </w:div>
            <w:div w:id="1426996564">
              <w:marLeft w:val="0"/>
              <w:marRight w:val="0"/>
              <w:marTop w:val="0"/>
              <w:marBottom w:val="0"/>
              <w:divBdr>
                <w:top w:val="none" w:sz="0" w:space="0" w:color="auto"/>
                <w:left w:val="none" w:sz="0" w:space="0" w:color="auto"/>
                <w:bottom w:val="none" w:sz="0" w:space="0" w:color="auto"/>
                <w:right w:val="none" w:sz="0" w:space="0" w:color="auto"/>
              </w:divBdr>
            </w:div>
            <w:div w:id="1310212041">
              <w:marLeft w:val="0"/>
              <w:marRight w:val="0"/>
              <w:marTop w:val="0"/>
              <w:marBottom w:val="0"/>
              <w:divBdr>
                <w:top w:val="none" w:sz="0" w:space="0" w:color="auto"/>
                <w:left w:val="none" w:sz="0" w:space="0" w:color="auto"/>
                <w:bottom w:val="none" w:sz="0" w:space="0" w:color="auto"/>
                <w:right w:val="none" w:sz="0" w:space="0" w:color="auto"/>
              </w:divBdr>
            </w:div>
            <w:div w:id="430275429">
              <w:marLeft w:val="0"/>
              <w:marRight w:val="0"/>
              <w:marTop w:val="0"/>
              <w:marBottom w:val="0"/>
              <w:divBdr>
                <w:top w:val="none" w:sz="0" w:space="0" w:color="auto"/>
                <w:left w:val="none" w:sz="0" w:space="0" w:color="auto"/>
                <w:bottom w:val="none" w:sz="0" w:space="0" w:color="auto"/>
                <w:right w:val="none" w:sz="0" w:space="0" w:color="auto"/>
              </w:divBdr>
            </w:div>
            <w:div w:id="257905661">
              <w:marLeft w:val="0"/>
              <w:marRight w:val="0"/>
              <w:marTop w:val="0"/>
              <w:marBottom w:val="0"/>
              <w:divBdr>
                <w:top w:val="none" w:sz="0" w:space="0" w:color="auto"/>
                <w:left w:val="none" w:sz="0" w:space="0" w:color="auto"/>
                <w:bottom w:val="none" w:sz="0" w:space="0" w:color="auto"/>
                <w:right w:val="none" w:sz="0" w:space="0" w:color="auto"/>
              </w:divBdr>
            </w:div>
            <w:div w:id="972950688">
              <w:marLeft w:val="0"/>
              <w:marRight w:val="0"/>
              <w:marTop w:val="0"/>
              <w:marBottom w:val="0"/>
              <w:divBdr>
                <w:top w:val="none" w:sz="0" w:space="0" w:color="auto"/>
                <w:left w:val="none" w:sz="0" w:space="0" w:color="auto"/>
                <w:bottom w:val="none" w:sz="0" w:space="0" w:color="auto"/>
                <w:right w:val="none" w:sz="0" w:space="0" w:color="auto"/>
              </w:divBdr>
            </w:div>
            <w:div w:id="1557424493">
              <w:marLeft w:val="0"/>
              <w:marRight w:val="0"/>
              <w:marTop w:val="0"/>
              <w:marBottom w:val="0"/>
              <w:divBdr>
                <w:top w:val="none" w:sz="0" w:space="0" w:color="auto"/>
                <w:left w:val="none" w:sz="0" w:space="0" w:color="auto"/>
                <w:bottom w:val="none" w:sz="0" w:space="0" w:color="auto"/>
                <w:right w:val="none" w:sz="0" w:space="0" w:color="auto"/>
              </w:divBdr>
            </w:div>
            <w:div w:id="605504320">
              <w:marLeft w:val="0"/>
              <w:marRight w:val="0"/>
              <w:marTop w:val="0"/>
              <w:marBottom w:val="0"/>
              <w:divBdr>
                <w:top w:val="none" w:sz="0" w:space="0" w:color="auto"/>
                <w:left w:val="none" w:sz="0" w:space="0" w:color="auto"/>
                <w:bottom w:val="none" w:sz="0" w:space="0" w:color="auto"/>
                <w:right w:val="none" w:sz="0" w:space="0" w:color="auto"/>
              </w:divBdr>
            </w:div>
            <w:div w:id="291519793">
              <w:marLeft w:val="0"/>
              <w:marRight w:val="0"/>
              <w:marTop w:val="0"/>
              <w:marBottom w:val="0"/>
              <w:divBdr>
                <w:top w:val="none" w:sz="0" w:space="0" w:color="auto"/>
                <w:left w:val="none" w:sz="0" w:space="0" w:color="auto"/>
                <w:bottom w:val="none" w:sz="0" w:space="0" w:color="auto"/>
                <w:right w:val="none" w:sz="0" w:space="0" w:color="auto"/>
              </w:divBdr>
            </w:div>
            <w:div w:id="488984115">
              <w:marLeft w:val="0"/>
              <w:marRight w:val="0"/>
              <w:marTop w:val="0"/>
              <w:marBottom w:val="0"/>
              <w:divBdr>
                <w:top w:val="none" w:sz="0" w:space="0" w:color="auto"/>
                <w:left w:val="none" w:sz="0" w:space="0" w:color="auto"/>
                <w:bottom w:val="none" w:sz="0" w:space="0" w:color="auto"/>
                <w:right w:val="none" w:sz="0" w:space="0" w:color="auto"/>
              </w:divBdr>
            </w:div>
            <w:div w:id="717163085">
              <w:marLeft w:val="0"/>
              <w:marRight w:val="0"/>
              <w:marTop w:val="0"/>
              <w:marBottom w:val="0"/>
              <w:divBdr>
                <w:top w:val="none" w:sz="0" w:space="0" w:color="auto"/>
                <w:left w:val="none" w:sz="0" w:space="0" w:color="auto"/>
                <w:bottom w:val="none" w:sz="0" w:space="0" w:color="auto"/>
                <w:right w:val="none" w:sz="0" w:space="0" w:color="auto"/>
              </w:divBdr>
            </w:div>
            <w:div w:id="673845892">
              <w:marLeft w:val="0"/>
              <w:marRight w:val="0"/>
              <w:marTop w:val="0"/>
              <w:marBottom w:val="0"/>
              <w:divBdr>
                <w:top w:val="none" w:sz="0" w:space="0" w:color="auto"/>
                <w:left w:val="none" w:sz="0" w:space="0" w:color="auto"/>
                <w:bottom w:val="none" w:sz="0" w:space="0" w:color="auto"/>
                <w:right w:val="none" w:sz="0" w:space="0" w:color="auto"/>
              </w:divBdr>
            </w:div>
            <w:div w:id="1488864903">
              <w:marLeft w:val="0"/>
              <w:marRight w:val="0"/>
              <w:marTop w:val="0"/>
              <w:marBottom w:val="0"/>
              <w:divBdr>
                <w:top w:val="none" w:sz="0" w:space="0" w:color="auto"/>
                <w:left w:val="none" w:sz="0" w:space="0" w:color="auto"/>
                <w:bottom w:val="none" w:sz="0" w:space="0" w:color="auto"/>
                <w:right w:val="none" w:sz="0" w:space="0" w:color="auto"/>
              </w:divBdr>
            </w:div>
            <w:div w:id="882249053">
              <w:marLeft w:val="0"/>
              <w:marRight w:val="0"/>
              <w:marTop w:val="0"/>
              <w:marBottom w:val="0"/>
              <w:divBdr>
                <w:top w:val="none" w:sz="0" w:space="0" w:color="auto"/>
                <w:left w:val="none" w:sz="0" w:space="0" w:color="auto"/>
                <w:bottom w:val="none" w:sz="0" w:space="0" w:color="auto"/>
                <w:right w:val="none" w:sz="0" w:space="0" w:color="auto"/>
              </w:divBdr>
            </w:div>
            <w:div w:id="846939327">
              <w:marLeft w:val="0"/>
              <w:marRight w:val="0"/>
              <w:marTop w:val="0"/>
              <w:marBottom w:val="0"/>
              <w:divBdr>
                <w:top w:val="none" w:sz="0" w:space="0" w:color="auto"/>
                <w:left w:val="none" w:sz="0" w:space="0" w:color="auto"/>
                <w:bottom w:val="none" w:sz="0" w:space="0" w:color="auto"/>
                <w:right w:val="none" w:sz="0" w:space="0" w:color="auto"/>
              </w:divBdr>
            </w:div>
            <w:div w:id="1736708039">
              <w:marLeft w:val="0"/>
              <w:marRight w:val="0"/>
              <w:marTop w:val="0"/>
              <w:marBottom w:val="0"/>
              <w:divBdr>
                <w:top w:val="none" w:sz="0" w:space="0" w:color="auto"/>
                <w:left w:val="none" w:sz="0" w:space="0" w:color="auto"/>
                <w:bottom w:val="none" w:sz="0" w:space="0" w:color="auto"/>
                <w:right w:val="none" w:sz="0" w:space="0" w:color="auto"/>
              </w:divBdr>
            </w:div>
            <w:div w:id="1128815934">
              <w:marLeft w:val="0"/>
              <w:marRight w:val="0"/>
              <w:marTop w:val="0"/>
              <w:marBottom w:val="0"/>
              <w:divBdr>
                <w:top w:val="none" w:sz="0" w:space="0" w:color="auto"/>
                <w:left w:val="none" w:sz="0" w:space="0" w:color="auto"/>
                <w:bottom w:val="none" w:sz="0" w:space="0" w:color="auto"/>
                <w:right w:val="none" w:sz="0" w:space="0" w:color="auto"/>
              </w:divBdr>
            </w:div>
            <w:div w:id="1043097053">
              <w:marLeft w:val="0"/>
              <w:marRight w:val="0"/>
              <w:marTop w:val="0"/>
              <w:marBottom w:val="0"/>
              <w:divBdr>
                <w:top w:val="none" w:sz="0" w:space="0" w:color="auto"/>
                <w:left w:val="none" w:sz="0" w:space="0" w:color="auto"/>
                <w:bottom w:val="none" w:sz="0" w:space="0" w:color="auto"/>
                <w:right w:val="none" w:sz="0" w:space="0" w:color="auto"/>
              </w:divBdr>
            </w:div>
            <w:div w:id="1991012569">
              <w:marLeft w:val="0"/>
              <w:marRight w:val="0"/>
              <w:marTop w:val="0"/>
              <w:marBottom w:val="0"/>
              <w:divBdr>
                <w:top w:val="none" w:sz="0" w:space="0" w:color="auto"/>
                <w:left w:val="none" w:sz="0" w:space="0" w:color="auto"/>
                <w:bottom w:val="none" w:sz="0" w:space="0" w:color="auto"/>
                <w:right w:val="none" w:sz="0" w:space="0" w:color="auto"/>
              </w:divBdr>
            </w:div>
            <w:div w:id="1389108782">
              <w:marLeft w:val="0"/>
              <w:marRight w:val="0"/>
              <w:marTop w:val="0"/>
              <w:marBottom w:val="0"/>
              <w:divBdr>
                <w:top w:val="none" w:sz="0" w:space="0" w:color="auto"/>
                <w:left w:val="none" w:sz="0" w:space="0" w:color="auto"/>
                <w:bottom w:val="none" w:sz="0" w:space="0" w:color="auto"/>
                <w:right w:val="none" w:sz="0" w:space="0" w:color="auto"/>
              </w:divBdr>
            </w:div>
            <w:div w:id="1234319188">
              <w:marLeft w:val="0"/>
              <w:marRight w:val="0"/>
              <w:marTop w:val="0"/>
              <w:marBottom w:val="0"/>
              <w:divBdr>
                <w:top w:val="none" w:sz="0" w:space="0" w:color="auto"/>
                <w:left w:val="none" w:sz="0" w:space="0" w:color="auto"/>
                <w:bottom w:val="none" w:sz="0" w:space="0" w:color="auto"/>
                <w:right w:val="none" w:sz="0" w:space="0" w:color="auto"/>
              </w:divBdr>
            </w:div>
            <w:div w:id="622733270">
              <w:marLeft w:val="0"/>
              <w:marRight w:val="0"/>
              <w:marTop w:val="0"/>
              <w:marBottom w:val="0"/>
              <w:divBdr>
                <w:top w:val="none" w:sz="0" w:space="0" w:color="auto"/>
                <w:left w:val="none" w:sz="0" w:space="0" w:color="auto"/>
                <w:bottom w:val="none" w:sz="0" w:space="0" w:color="auto"/>
                <w:right w:val="none" w:sz="0" w:space="0" w:color="auto"/>
              </w:divBdr>
            </w:div>
            <w:div w:id="1254901567">
              <w:marLeft w:val="0"/>
              <w:marRight w:val="0"/>
              <w:marTop w:val="0"/>
              <w:marBottom w:val="0"/>
              <w:divBdr>
                <w:top w:val="none" w:sz="0" w:space="0" w:color="auto"/>
                <w:left w:val="none" w:sz="0" w:space="0" w:color="auto"/>
                <w:bottom w:val="none" w:sz="0" w:space="0" w:color="auto"/>
                <w:right w:val="none" w:sz="0" w:space="0" w:color="auto"/>
              </w:divBdr>
            </w:div>
            <w:div w:id="1523474329">
              <w:marLeft w:val="0"/>
              <w:marRight w:val="0"/>
              <w:marTop w:val="0"/>
              <w:marBottom w:val="0"/>
              <w:divBdr>
                <w:top w:val="none" w:sz="0" w:space="0" w:color="auto"/>
                <w:left w:val="none" w:sz="0" w:space="0" w:color="auto"/>
                <w:bottom w:val="none" w:sz="0" w:space="0" w:color="auto"/>
                <w:right w:val="none" w:sz="0" w:space="0" w:color="auto"/>
              </w:divBdr>
            </w:div>
            <w:div w:id="147522186">
              <w:marLeft w:val="0"/>
              <w:marRight w:val="0"/>
              <w:marTop w:val="0"/>
              <w:marBottom w:val="0"/>
              <w:divBdr>
                <w:top w:val="none" w:sz="0" w:space="0" w:color="auto"/>
                <w:left w:val="none" w:sz="0" w:space="0" w:color="auto"/>
                <w:bottom w:val="none" w:sz="0" w:space="0" w:color="auto"/>
                <w:right w:val="none" w:sz="0" w:space="0" w:color="auto"/>
              </w:divBdr>
            </w:div>
            <w:div w:id="1974480246">
              <w:marLeft w:val="0"/>
              <w:marRight w:val="0"/>
              <w:marTop w:val="0"/>
              <w:marBottom w:val="0"/>
              <w:divBdr>
                <w:top w:val="none" w:sz="0" w:space="0" w:color="auto"/>
                <w:left w:val="none" w:sz="0" w:space="0" w:color="auto"/>
                <w:bottom w:val="none" w:sz="0" w:space="0" w:color="auto"/>
                <w:right w:val="none" w:sz="0" w:space="0" w:color="auto"/>
              </w:divBdr>
            </w:div>
            <w:div w:id="312877149">
              <w:marLeft w:val="0"/>
              <w:marRight w:val="0"/>
              <w:marTop w:val="0"/>
              <w:marBottom w:val="0"/>
              <w:divBdr>
                <w:top w:val="none" w:sz="0" w:space="0" w:color="auto"/>
                <w:left w:val="none" w:sz="0" w:space="0" w:color="auto"/>
                <w:bottom w:val="none" w:sz="0" w:space="0" w:color="auto"/>
                <w:right w:val="none" w:sz="0" w:space="0" w:color="auto"/>
              </w:divBdr>
            </w:div>
            <w:div w:id="344289843">
              <w:marLeft w:val="0"/>
              <w:marRight w:val="0"/>
              <w:marTop w:val="0"/>
              <w:marBottom w:val="0"/>
              <w:divBdr>
                <w:top w:val="none" w:sz="0" w:space="0" w:color="auto"/>
                <w:left w:val="none" w:sz="0" w:space="0" w:color="auto"/>
                <w:bottom w:val="none" w:sz="0" w:space="0" w:color="auto"/>
                <w:right w:val="none" w:sz="0" w:space="0" w:color="auto"/>
              </w:divBdr>
            </w:div>
            <w:div w:id="1062407884">
              <w:marLeft w:val="0"/>
              <w:marRight w:val="0"/>
              <w:marTop w:val="0"/>
              <w:marBottom w:val="0"/>
              <w:divBdr>
                <w:top w:val="none" w:sz="0" w:space="0" w:color="auto"/>
                <w:left w:val="none" w:sz="0" w:space="0" w:color="auto"/>
                <w:bottom w:val="none" w:sz="0" w:space="0" w:color="auto"/>
                <w:right w:val="none" w:sz="0" w:space="0" w:color="auto"/>
              </w:divBdr>
            </w:div>
            <w:div w:id="663968963">
              <w:marLeft w:val="0"/>
              <w:marRight w:val="0"/>
              <w:marTop w:val="0"/>
              <w:marBottom w:val="0"/>
              <w:divBdr>
                <w:top w:val="none" w:sz="0" w:space="0" w:color="auto"/>
                <w:left w:val="none" w:sz="0" w:space="0" w:color="auto"/>
                <w:bottom w:val="none" w:sz="0" w:space="0" w:color="auto"/>
                <w:right w:val="none" w:sz="0" w:space="0" w:color="auto"/>
              </w:divBdr>
            </w:div>
            <w:div w:id="929044581">
              <w:marLeft w:val="0"/>
              <w:marRight w:val="0"/>
              <w:marTop w:val="0"/>
              <w:marBottom w:val="0"/>
              <w:divBdr>
                <w:top w:val="none" w:sz="0" w:space="0" w:color="auto"/>
                <w:left w:val="none" w:sz="0" w:space="0" w:color="auto"/>
                <w:bottom w:val="none" w:sz="0" w:space="0" w:color="auto"/>
                <w:right w:val="none" w:sz="0" w:space="0" w:color="auto"/>
              </w:divBdr>
            </w:div>
            <w:div w:id="1648321572">
              <w:marLeft w:val="0"/>
              <w:marRight w:val="0"/>
              <w:marTop w:val="0"/>
              <w:marBottom w:val="0"/>
              <w:divBdr>
                <w:top w:val="none" w:sz="0" w:space="0" w:color="auto"/>
                <w:left w:val="none" w:sz="0" w:space="0" w:color="auto"/>
                <w:bottom w:val="none" w:sz="0" w:space="0" w:color="auto"/>
                <w:right w:val="none" w:sz="0" w:space="0" w:color="auto"/>
              </w:divBdr>
            </w:div>
            <w:div w:id="1818064811">
              <w:marLeft w:val="0"/>
              <w:marRight w:val="0"/>
              <w:marTop w:val="0"/>
              <w:marBottom w:val="0"/>
              <w:divBdr>
                <w:top w:val="none" w:sz="0" w:space="0" w:color="auto"/>
                <w:left w:val="none" w:sz="0" w:space="0" w:color="auto"/>
                <w:bottom w:val="none" w:sz="0" w:space="0" w:color="auto"/>
                <w:right w:val="none" w:sz="0" w:space="0" w:color="auto"/>
              </w:divBdr>
            </w:div>
            <w:div w:id="134952978">
              <w:marLeft w:val="0"/>
              <w:marRight w:val="0"/>
              <w:marTop w:val="0"/>
              <w:marBottom w:val="0"/>
              <w:divBdr>
                <w:top w:val="none" w:sz="0" w:space="0" w:color="auto"/>
                <w:left w:val="none" w:sz="0" w:space="0" w:color="auto"/>
                <w:bottom w:val="none" w:sz="0" w:space="0" w:color="auto"/>
                <w:right w:val="none" w:sz="0" w:space="0" w:color="auto"/>
              </w:divBdr>
            </w:div>
            <w:div w:id="797071562">
              <w:marLeft w:val="0"/>
              <w:marRight w:val="0"/>
              <w:marTop w:val="0"/>
              <w:marBottom w:val="0"/>
              <w:divBdr>
                <w:top w:val="none" w:sz="0" w:space="0" w:color="auto"/>
                <w:left w:val="none" w:sz="0" w:space="0" w:color="auto"/>
                <w:bottom w:val="none" w:sz="0" w:space="0" w:color="auto"/>
                <w:right w:val="none" w:sz="0" w:space="0" w:color="auto"/>
              </w:divBdr>
            </w:div>
            <w:div w:id="151461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09127">
      <w:bodyDiv w:val="1"/>
      <w:marLeft w:val="0"/>
      <w:marRight w:val="0"/>
      <w:marTop w:val="0"/>
      <w:marBottom w:val="0"/>
      <w:divBdr>
        <w:top w:val="none" w:sz="0" w:space="0" w:color="auto"/>
        <w:left w:val="none" w:sz="0" w:space="0" w:color="auto"/>
        <w:bottom w:val="none" w:sz="0" w:space="0" w:color="auto"/>
        <w:right w:val="none" w:sz="0" w:space="0" w:color="auto"/>
      </w:divBdr>
    </w:div>
    <w:div w:id="2049866919">
      <w:bodyDiv w:val="1"/>
      <w:marLeft w:val="0"/>
      <w:marRight w:val="0"/>
      <w:marTop w:val="0"/>
      <w:marBottom w:val="0"/>
      <w:divBdr>
        <w:top w:val="none" w:sz="0" w:space="0" w:color="auto"/>
        <w:left w:val="none" w:sz="0" w:space="0" w:color="auto"/>
        <w:bottom w:val="none" w:sz="0" w:space="0" w:color="auto"/>
        <w:right w:val="none" w:sz="0" w:space="0" w:color="auto"/>
      </w:divBdr>
    </w:div>
    <w:div w:id="2064673005">
      <w:bodyDiv w:val="1"/>
      <w:marLeft w:val="0"/>
      <w:marRight w:val="0"/>
      <w:marTop w:val="0"/>
      <w:marBottom w:val="0"/>
      <w:divBdr>
        <w:top w:val="none" w:sz="0" w:space="0" w:color="auto"/>
        <w:left w:val="none" w:sz="0" w:space="0" w:color="auto"/>
        <w:bottom w:val="none" w:sz="0" w:space="0" w:color="auto"/>
        <w:right w:val="none" w:sz="0" w:space="0" w:color="auto"/>
      </w:divBdr>
    </w:div>
    <w:div w:id="2071269511">
      <w:bodyDiv w:val="1"/>
      <w:marLeft w:val="0"/>
      <w:marRight w:val="0"/>
      <w:marTop w:val="0"/>
      <w:marBottom w:val="0"/>
      <w:divBdr>
        <w:top w:val="none" w:sz="0" w:space="0" w:color="auto"/>
        <w:left w:val="none" w:sz="0" w:space="0" w:color="auto"/>
        <w:bottom w:val="none" w:sz="0" w:space="0" w:color="auto"/>
        <w:right w:val="none" w:sz="0" w:space="0" w:color="auto"/>
      </w:divBdr>
      <w:divsChild>
        <w:div w:id="254049009">
          <w:marLeft w:val="720"/>
          <w:marRight w:val="0"/>
          <w:marTop w:val="0"/>
          <w:marBottom w:val="0"/>
          <w:divBdr>
            <w:top w:val="none" w:sz="0" w:space="0" w:color="auto"/>
            <w:left w:val="none" w:sz="0" w:space="0" w:color="auto"/>
            <w:bottom w:val="none" w:sz="0" w:space="0" w:color="auto"/>
            <w:right w:val="none" w:sz="0" w:space="0" w:color="auto"/>
          </w:divBdr>
        </w:div>
        <w:div w:id="677775895">
          <w:marLeft w:val="720"/>
          <w:marRight w:val="0"/>
          <w:marTop w:val="0"/>
          <w:marBottom w:val="0"/>
          <w:divBdr>
            <w:top w:val="none" w:sz="0" w:space="0" w:color="auto"/>
            <w:left w:val="none" w:sz="0" w:space="0" w:color="auto"/>
            <w:bottom w:val="none" w:sz="0" w:space="0" w:color="auto"/>
            <w:right w:val="none" w:sz="0" w:space="0" w:color="auto"/>
          </w:divBdr>
        </w:div>
        <w:div w:id="471336400">
          <w:marLeft w:val="720"/>
          <w:marRight w:val="0"/>
          <w:marTop w:val="0"/>
          <w:marBottom w:val="0"/>
          <w:divBdr>
            <w:top w:val="none" w:sz="0" w:space="0" w:color="auto"/>
            <w:left w:val="none" w:sz="0" w:space="0" w:color="auto"/>
            <w:bottom w:val="none" w:sz="0" w:space="0" w:color="auto"/>
            <w:right w:val="none" w:sz="0" w:space="0" w:color="auto"/>
          </w:divBdr>
        </w:div>
        <w:div w:id="1962571567">
          <w:marLeft w:val="720"/>
          <w:marRight w:val="0"/>
          <w:marTop w:val="0"/>
          <w:marBottom w:val="0"/>
          <w:divBdr>
            <w:top w:val="none" w:sz="0" w:space="0" w:color="auto"/>
            <w:left w:val="none" w:sz="0" w:space="0" w:color="auto"/>
            <w:bottom w:val="none" w:sz="0" w:space="0" w:color="auto"/>
            <w:right w:val="none" w:sz="0" w:space="0" w:color="auto"/>
          </w:divBdr>
        </w:div>
        <w:div w:id="2079786970">
          <w:marLeft w:val="720"/>
          <w:marRight w:val="0"/>
          <w:marTop w:val="0"/>
          <w:marBottom w:val="0"/>
          <w:divBdr>
            <w:top w:val="none" w:sz="0" w:space="0" w:color="auto"/>
            <w:left w:val="none" w:sz="0" w:space="0" w:color="auto"/>
            <w:bottom w:val="none" w:sz="0" w:space="0" w:color="auto"/>
            <w:right w:val="none" w:sz="0" w:space="0" w:color="auto"/>
          </w:divBdr>
        </w:div>
        <w:div w:id="1322345130">
          <w:marLeft w:val="720"/>
          <w:marRight w:val="0"/>
          <w:marTop w:val="0"/>
          <w:marBottom w:val="0"/>
          <w:divBdr>
            <w:top w:val="none" w:sz="0" w:space="0" w:color="auto"/>
            <w:left w:val="none" w:sz="0" w:space="0" w:color="auto"/>
            <w:bottom w:val="none" w:sz="0" w:space="0" w:color="auto"/>
            <w:right w:val="none" w:sz="0" w:space="0" w:color="auto"/>
          </w:divBdr>
        </w:div>
        <w:div w:id="789325967">
          <w:marLeft w:val="720"/>
          <w:marRight w:val="0"/>
          <w:marTop w:val="0"/>
          <w:marBottom w:val="0"/>
          <w:divBdr>
            <w:top w:val="none" w:sz="0" w:space="0" w:color="auto"/>
            <w:left w:val="none" w:sz="0" w:space="0" w:color="auto"/>
            <w:bottom w:val="none" w:sz="0" w:space="0" w:color="auto"/>
            <w:right w:val="none" w:sz="0" w:space="0" w:color="auto"/>
          </w:divBdr>
        </w:div>
        <w:div w:id="446628658">
          <w:marLeft w:val="720"/>
          <w:marRight w:val="0"/>
          <w:marTop w:val="0"/>
          <w:marBottom w:val="0"/>
          <w:divBdr>
            <w:top w:val="none" w:sz="0" w:space="0" w:color="auto"/>
            <w:left w:val="none" w:sz="0" w:space="0" w:color="auto"/>
            <w:bottom w:val="none" w:sz="0" w:space="0" w:color="auto"/>
            <w:right w:val="none" w:sz="0" w:space="0" w:color="auto"/>
          </w:divBdr>
        </w:div>
        <w:div w:id="609119076">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tutor.com/estadistica.html" TargetMode="External"/><Relationship Id="rId13" Type="http://schemas.openxmlformats.org/officeDocument/2006/relationships/hyperlink" Target="http://platea.pntic.mec.es/%7Eaperez4/catalogo/Catalogo-software.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tsnew.com/2012/10/29/sitios-para-resolver-problemas-matematicas-graficar/" TargetMode="External"/><Relationship Id="rId17" Type="http://schemas.openxmlformats.org/officeDocument/2006/relationships/hyperlink" Target="http://www.anif.org/" TargetMode="External"/><Relationship Id="rId2" Type="http://schemas.openxmlformats.org/officeDocument/2006/relationships/numbering" Target="numbering.xml"/><Relationship Id="rId16" Type="http://schemas.openxmlformats.org/officeDocument/2006/relationships/hyperlink" Target="http://www.superfinanciera.gov.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lafacil.com/cursos/t675/ciencia/estadisticas/estadisticas" TargetMode="External"/><Relationship Id="rId5" Type="http://schemas.openxmlformats.org/officeDocument/2006/relationships/webSettings" Target="webSettings.xml"/><Relationship Id="rId15" Type="http://schemas.openxmlformats.org/officeDocument/2006/relationships/hyperlink" Target="http://www.dane.gov.co" TargetMode="External"/><Relationship Id="rId23" Type="http://schemas.openxmlformats.org/officeDocument/2006/relationships/theme" Target="theme/theme1.xml"/><Relationship Id="rId10" Type="http://schemas.openxmlformats.org/officeDocument/2006/relationships/hyperlink" Target="http://thales.cica.es/rd/Recursos/rd99/ed99-0278-01/ed99-0278-01.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aula.tareasplus.com/Marcela-Gomez/Probabilidad-y-Estadistica" TargetMode="External"/><Relationship Id="rId14" Type="http://schemas.openxmlformats.org/officeDocument/2006/relationships/hyperlink" Target="http://www.banrep.gov.co"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CA84-28DF-4237-997C-932926301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2293</Words>
  <Characters>12613</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4</cp:revision>
  <dcterms:created xsi:type="dcterms:W3CDTF">2015-07-05T21:14:00Z</dcterms:created>
  <dcterms:modified xsi:type="dcterms:W3CDTF">2015-10-25T18:04:00Z</dcterms:modified>
</cp:coreProperties>
</file>